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5CD9" w14:textId="77777777" w:rsidR="00B2331E" w:rsidRPr="009173C0" w:rsidRDefault="00A821ED" w:rsidP="00A821ED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9173C0">
        <w:rPr>
          <w:rFonts w:ascii="標楷體" w:eastAsia="標楷體" w:hAnsi="標楷體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9F25B4" wp14:editId="1E7627AF">
                <wp:simplePos x="0" y="0"/>
                <wp:positionH relativeFrom="column">
                  <wp:posOffset>4634865</wp:posOffset>
                </wp:positionH>
                <wp:positionV relativeFrom="paragraph">
                  <wp:posOffset>-5080</wp:posOffset>
                </wp:positionV>
                <wp:extent cx="6762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D3AC" w14:textId="77777777" w:rsidR="00A821ED" w:rsidRDefault="00A821ED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9F25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4.95pt;margin-top:-.4pt;width: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">
                <v:textbox style="mso-fit-shape-to-text:t">
                  <w:txbxContent>
                    <w:p w14:paraId="0435D3AC" w14:textId="77777777" w:rsidR="00A821ED" w:rsidRDefault="00A821ED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41E92B" w14:textId="77777777" w:rsidR="00A821ED" w:rsidRPr="009173C0" w:rsidRDefault="009173C0" w:rsidP="009173C0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9173C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想方</w:t>
      </w:r>
      <w:proofErr w:type="gramEnd"/>
      <w:r w:rsidRPr="009173C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「設」法：後設認知解題～一元一次方程式應用題</w:t>
      </w:r>
    </w:p>
    <w:p w14:paraId="539AE585" w14:textId="77777777" w:rsidR="00AC271E" w:rsidRDefault="00965088" w:rsidP="00B940D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173C0">
        <w:rPr>
          <w:rFonts w:ascii="標楷體" w:eastAsia="標楷體" w:hAnsi="標楷體" w:hint="eastAsia"/>
          <w:b/>
          <w:sz w:val="32"/>
          <w:szCs w:val="32"/>
        </w:rPr>
        <w:t>解題</w:t>
      </w:r>
      <w:r w:rsidR="00305D72" w:rsidRPr="009173C0">
        <w:rPr>
          <w:rFonts w:ascii="標楷體" w:eastAsia="標楷體" w:hAnsi="標楷體" w:hint="eastAsia"/>
          <w:b/>
          <w:sz w:val="32"/>
          <w:szCs w:val="32"/>
        </w:rPr>
        <w:t>步驟卡</w:t>
      </w:r>
    </w:p>
    <w:p w14:paraId="7864036B" w14:textId="77777777" w:rsidR="00BF79DC" w:rsidRPr="009173C0" w:rsidRDefault="00BF79DC" w:rsidP="00B940DB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8080" w:type="dxa"/>
        <w:tblInd w:w="250" w:type="dxa"/>
        <w:tblLook w:val="04A0" w:firstRow="1" w:lastRow="0" w:firstColumn="1" w:lastColumn="0" w:noHBand="0" w:noVBand="1"/>
      </w:tblPr>
      <w:tblGrid>
        <w:gridCol w:w="1701"/>
        <w:gridCol w:w="6379"/>
      </w:tblGrid>
      <w:tr w:rsidR="00AD00AA" w:rsidRPr="009173C0" w14:paraId="4A9A2508" w14:textId="77777777" w:rsidTr="006E5DC3">
        <w:trPr>
          <w:trHeight w:val="680"/>
        </w:trPr>
        <w:tc>
          <w:tcPr>
            <w:tcW w:w="1701" w:type="dxa"/>
            <w:vAlign w:val="center"/>
          </w:tcPr>
          <w:p w14:paraId="2FE4137D" w14:textId="77777777" w:rsidR="00AD00AA" w:rsidRPr="009173C0" w:rsidRDefault="00AD00AA" w:rsidP="00695E10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  <w:lang w:val="x-none"/>
              </w:rPr>
              <w:t>口訣</w:t>
            </w:r>
          </w:p>
        </w:tc>
        <w:tc>
          <w:tcPr>
            <w:tcW w:w="6379" w:type="dxa"/>
            <w:vAlign w:val="center"/>
          </w:tcPr>
          <w:p w14:paraId="5BCC6060" w14:textId="77777777" w:rsidR="00AD00AA" w:rsidRPr="009173C0" w:rsidRDefault="00AD00AA" w:rsidP="005A3066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Cs w:val="24"/>
              </w:rPr>
              <w:t>後設認知之解題步驟</w:t>
            </w:r>
          </w:p>
        </w:tc>
      </w:tr>
      <w:tr w:rsidR="00E04799" w:rsidRPr="009173C0" w14:paraId="5E8A89AE" w14:textId="77777777" w:rsidTr="006E5DC3">
        <w:trPr>
          <w:trHeight w:val="680"/>
        </w:trPr>
        <w:tc>
          <w:tcPr>
            <w:tcW w:w="1701" w:type="dxa"/>
            <w:vMerge w:val="restart"/>
            <w:vAlign w:val="center"/>
          </w:tcPr>
          <w:p w14:paraId="168B7BCD" w14:textId="77777777" w:rsidR="00E04799" w:rsidRPr="009173C0" w:rsidRDefault="00695E10" w:rsidP="00695E1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Cs w:val="24"/>
                <w:lang w:val="x-none"/>
              </w:rPr>
            </w:pPr>
            <w:r w:rsidRPr="009173C0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Cs w:val="24"/>
                <w:lang w:val="x-none"/>
              </w:rPr>
              <w:t>一、</w:t>
            </w:r>
            <w:r w:rsidR="00E04799" w:rsidRPr="009173C0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Cs w:val="24"/>
                <w:lang w:val="x-none"/>
              </w:rPr>
              <w:t>讀</w:t>
            </w:r>
          </w:p>
        </w:tc>
        <w:tc>
          <w:tcPr>
            <w:tcW w:w="6379" w:type="dxa"/>
            <w:vAlign w:val="center"/>
          </w:tcPr>
          <w:p w14:paraId="00191D6D" w14:textId="77777777" w:rsidR="00E04799" w:rsidRPr="009173C0" w:rsidRDefault="00E04799" w:rsidP="005A3066">
            <w:pPr>
              <w:spacing w:line="360" w:lineRule="auto"/>
              <w:ind w:left="364" w:hangingChars="153" w:hanging="36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1、把題目念一遍，或仔細看一遍。</w:t>
            </w:r>
          </w:p>
        </w:tc>
      </w:tr>
      <w:tr w:rsidR="00E04799" w:rsidRPr="009173C0" w14:paraId="4B51FFB9" w14:textId="77777777" w:rsidTr="006E5DC3">
        <w:trPr>
          <w:trHeight w:val="680"/>
        </w:trPr>
        <w:tc>
          <w:tcPr>
            <w:tcW w:w="1701" w:type="dxa"/>
            <w:vMerge/>
            <w:vAlign w:val="center"/>
          </w:tcPr>
          <w:p w14:paraId="03D0C310" w14:textId="77777777" w:rsidR="00E04799" w:rsidRPr="009173C0" w:rsidRDefault="00E04799" w:rsidP="00695E10">
            <w:pPr>
              <w:pStyle w:val="a3"/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Cs w:val="24"/>
                <w:lang w:val="x-none"/>
              </w:rPr>
            </w:pPr>
          </w:p>
        </w:tc>
        <w:tc>
          <w:tcPr>
            <w:tcW w:w="6379" w:type="dxa"/>
            <w:vAlign w:val="center"/>
          </w:tcPr>
          <w:p w14:paraId="7AD7FEAC" w14:textId="77777777" w:rsidR="00E04799" w:rsidRPr="009173C0" w:rsidRDefault="00794AC7" w:rsidP="005A3066">
            <w:pPr>
              <w:spacing w:line="360" w:lineRule="auto"/>
              <w:ind w:left="364" w:hangingChars="153" w:hanging="36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2、</w:t>
            </w:r>
            <w:r w:rsidR="00E04799"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找到「？」，「？」的前面這句就是題目要問的問題。</w:t>
            </w:r>
          </w:p>
        </w:tc>
      </w:tr>
      <w:tr w:rsidR="00E04799" w:rsidRPr="009173C0" w14:paraId="3FBB9BBE" w14:textId="77777777" w:rsidTr="006E5DC3">
        <w:trPr>
          <w:trHeight w:val="680"/>
        </w:trPr>
        <w:tc>
          <w:tcPr>
            <w:tcW w:w="1701" w:type="dxa"/>
            <w:vMerge w:val="restart"/>
            <w:vAlign w:val="center"/>
          </w:tcPr>
          <w:p w14:paraId="23CC4422" w14:textId="77777777" w:rsidR="00E04799" w:rsidRPr="009173C0" w:rsidRDefault="00E04799" w:rsidP="00695E1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Cs w:val="24"/>
                <w:lang w:val="x-none"/>
              </w:rPr>
            </w:pPr>
            <w:r w:rsidRPr="009173C0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Cs w:val="24"/>
              </w:rPr>
              <w:t>二、</w:t>
            </w:r>
            <w:r w:rsidRPr="009173C0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Cs w:val="24"/>
                <w:lang w:val="x-none"/>
              </w:rPr>
              <w:t>說</w:t>
            </w:r>
          </w:p>
        </w:tc>
        <w:tc>
          <w:tcPr>
            <w:tcW w:w="6379" w:type="dxa"/>
            <w:vAlign w:val="center"/>
          </w:tcPr>
          <w:p w14:paraId="6E5EA3B7" w14:textId="77777777" w:rsidR="00E04799" w:rsidRPr="009173C0" w:rsidRDefault="00794AC7" w:rsidP="005A3066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新細明體"/>
                <w:noProof/>
                <w:color w:val="000000"/>
                <w:spacing w:val="-1"/>
                <w:szCs w:val="24"/>
              </w:rPr>
              <w:t>3</w:t>
            </w:r>
            <w:r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、把關鍵字畫線。</w:t>
            </w:r>
          </w:p>
        </w:tc>
      </w:tr>
      <w:tr w:rsidR="00E04799" w:rsidRPr="009173C0" w14:paraId="5AA25A6A" w14:textId="77777777" w:rsidTr="006E5DC3">
        <w:trPr>
          <w:trHeight w:val="680"/>
        </w:trPr>
        <w:tc>
          <w:tcPr>
            <w:tcW w:w="1701" w:type="dxa"/>
            <w:vMerge/>
            <w:vAlign w:val="center"/>
          </w:tcPr>
          <w:p w14:paraId="1B529008" w14:textId="77777777" w:rsidR="00E04799" w:rsidRPr="009173C0" w:rsidRDefault="00E04799" w:rsidP="00695E1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96C4BBC" w14:textId="77777777" w:rsidR="00E04799" w:rsidRPr="009173C0" w:rsidRDefault="00794AC7" w:rsidP="005A3066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4、把題目要用到的數字圈起來。</w:t>
            </w:r>
          </w:p>
        </w:tc>
      </w:tr>
      <w:tr w:rsidR="00E04799" w:rsidRPr="009173C0" w14:paraId="29DDE6DF" w14:textId="77777777" w:rsidTr="006E5DC3">
        <w:trPr>
          <w:trHeight w:val="680"/>
        </w:trPr>
        <w:tc>
          <w:tcPr>
            <w:tcW w:w="1701" w:type="dxa"/>
            <w:vMerge/>
            <w:vAlign w:val="center"/>
          </w:tcPr>
          <w:p w14:paraId="21737CA9" w14:textId="77777777" w:rsidR="00E04799" w:rsidRPr="009173C0" w:rsidRDefault="00E04799" w:rsidP="00695E1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682254D" w14:textId="77777777" w:rsidR="00E04799" w:rsidRPr="009173C0" w:rsidRDefault="00794AC7" w:rsidP="005A3066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5、寫出「我知道的已知條件」和「我要回答的」。</w:t>
            </w:r>
          </w:p>
        </w:tc>
      </w:tr>
      <w:tr w:rsidR="00E04799" w:rsidRPr="009173C0" w14:paraId="380C6488" w14:textId="77777777" w:rsidTr="006E5DC3">
        <w:trPr>
          <w:trHeight w:val="680"/>
        </w:trPr>
        <w:tc>
          <w:tcPr>
            <w:tcW w:w="1701" w:type="dxa"/>
            <w:vAlign w:val="center"/>
          </w:tcPr>
          <w:p w14:paraId="40EEC211" w14:textId="77777777" w:rsidR="00E04799" w:rsidRPr="009173C0" w:rsidRDefault="00E04799" w:rsidP="00695E1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Cs w:val="24"/>
                <w:lang w:val="x-none"/>
              </w:rPr>
            </w:pPr>
            <w:r w:rsidRPr="009173C0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Cs w:val="24"/>
                <w:lang w:val="x-none"/>
              </w:rPr>
              <w:t>三、畫</w:t>
            </w:r>
          </w:p>
        </w:tc>
        <w:tc>
          <w:tcPr>
            <w:tcW w:w="6379" w:type="dxa"/>
            <w:vAlign w:val="center"/>
          </w:tcPr>
          <w:p w14:paraId="2297E3D7" w14:textId="77777777" w:rsidR="00E04799" w:rsidRPr="009173C0" w:rsidRDefault="00233384" w:rsidP="005A3066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6</w:t>
            </w:r>
            <w:r w:rsidR="00E04799"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、畫圖或列表。</w:t>
            </w:r>
          </w:p>
        </w:tc>
      </w:tr>
      <w:tr w:rsidR="00E04799" w:rsidRPr="009173C0" w14:paraId="2DFEB5C9" w14:textId="77777777" w:rsidTr="006E5DC3">
        <w:trPr>
          <w:trHeight w:val="680"/>
        </w:trPr>
        <w:tc>
          <w:tcPr>
            <w:tcW w:w="1701" w:type="dxa"/>
            <w:vMerge w:val="restart"/>
            <w:vAlign w:val="center"/>
          </w:tcPr>
          <w:p w14:paraId="4E797C70" w14:textId="77777777" w:rsidR="00E04799" w:rsidRPr="009173C0" w:rsidRDefault="00E04799" w:rsidP="00695E10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Cs w:val="24"/>
                <w:lang w:val="x-none"/>
              </w:rPr>
              <w:t>四、列</w:t>
            </w:r>
          </w:p>
        </w:tc>
        <w:tc>
          <w:tcPr>
            <w:tcW w:w="6379" w:type="dxa"/>
            <w:vAlign w:val="center"/>
          </w:tcPr>
          <w:p w14:paraId="25A7B605" w14:textId="77777777" w:rsidR="00E04799" w:rsidRPr="009173C0" w:rsidRDefault="00233384" w:rsidP="005A3066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7</w:t>
            </w:r>
            <w:r w:rsidR="00E04799"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、假設未知數。</w:t>
            </w:r>
          </w:p>
        </w:tc>
      </w:tr>
      <w:tr w:rsidR="00E04799" w:rsidRPr="009173C0" w14:paraId="28A63CD0" w14:textId="77777777" w:rsidTr="006E5DC3">
        <w:trPr>
          <w:trHeight w:val="680"/>
        </w:trPr>
        <w:tc>
          <w:tcPr>
            <w:tcW w:w="1701" w:type="dxa"/>
            <w:vMerge/>
            <w:vAlign w:val="center"/>
          </w:tcPr>
          <w:p w14:paraId="1F909CF0" w14:textId="77777777" w:rsidR="00E04799" w:rsidRPr="009173C0" w:rsidRDefault="00E04799" w:rsidP="00695E10">
            <w:pPr>
              <w:spacing w:line="360" w:lineRule="auto"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Cs w:val="24"/>
                <w:lang w:val="x-none"/>
              </w:rPr>
            </w:pPr>
          </w:p>
        </w:tc>
        <w:tc>
          <w:tcPr>
            <w:tcW w:w="6379" w:type="dxa"/>
            <w:vAlign w:val="center"/>
          </w:tcPr>
          <w:p w14:paraId="09E17084" w14:textId="77777777" w:rsidR="00E04799" w:rsidRPr="009173C0" w:rsidRDefault="00233384" w:rsidP="005A3066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8</w:t>
            </w:r>
            <w:r w:rsidR="00E04799"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、列出算式。</w:t>
            </w:r>
          </w:p>
        </w:tc>
      </w:tr>
      <w:tr w:rsidR="00E04799" w:rsidRPr="009173C0" w14:paraId="642CB3CA" w14:textId="77777777" w:rsidTr="006E5DC3">
        <w:trPr>
          <w:trHeight w:val="680"/>
        </w:trPr>
        <w:tc>
          <w:tcPr>
            <w:tcW w:w="1701" w:type="dxa"/>
            <w:vAlign w:val="center"/>
          </w:tcPr>
          <w:p w14:paraId="0C77CEA2" w14:textId="77777777" w:rsidR="00E04799" w:rsidRPr="009173C0" w:rsidRDefault="00E04799" w:rsidP="00695E10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Cs w:val="24"/>
                <w:lang w:val="x-none"/>
              </w:rPr>
              <w:t>算</w:t>
            </w:r>
          </w:p>
        </w:tc>
        <w:tc>
          <w:tcPr>
            <w:tcW w:w="6379" w:type="dxa"/>
            <w:vAlign w:val="center"/>
          </w:tcPr>
          <w:p w14:paraId="6B3ED2DF" w14:textId="77777777" w:rsidR="00E04799" w:rsidRPr="009173C0" w:rsidRDefault="00233384" w:rsidP="005A3066">
            <w:pPr>
              <w:spacing w:line="360" w:lineRule="auto"/>
              <w:ind w:left="457" w:hangingChars="192" w:hanging="457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9</w:t>
            </w:r>
            <w:r w:rsidR="00E04799"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、計算步驟與原則（同類項合併、等量公理</w:t>
            </w:r>
            <w:r w:rsidR="00E04799" w:rsidRPr="009173C0">
              <w:rPr>
                <w:rFonts w:ascii="標楷體" w:eastAsia="標楷體" w:hAnsi="標楷體" w:cs="新細明體"/>
                <w:noProof/>
                <w:color w:val="000000"/>
                <w:spacing w:val="-1"/>
                <w:szCs w:val="24"/>
              </w:rPr>
              <w:t>…</w:t>
            </w:r>
            <w:r w:rsidR="00E04799"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）。</w:t>
            </w:r>
          </w:p>
        </w:tc>
      </w:tr>
      <w:tr w:rsidR="00E04799" w:rsidRPr="009173C0" w14:paraId="6A4AC9D2" w14:textId="77777777" w:rsidTr="006E5DC3">
        <w:trPr>
          <w:trHeight w:val="680"/>
        </w:trPr>
        <w:tc>
          <w:tcPr>
            <w:tcW w:w="1701" w:type="dxa"/>
            <w:vAlign w:val="center"/>
          </w:tcPr>
          <w:p w14:paraId="21FA331D" w14:textId="77777777" w:rsidR="00E04799" w:rsidRPr="009173C0" w:rsidRDefault="00E04799" w:rsidP="00695E10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Cs w:val="24"/>
                <w:lang w:val="x-none"/>
              </w:rPr>
              <w:t>查</w:t>
            </w:r>
          </w:p>
        </w:tc>
        <w:tc>
          <w:tcPr>
            <w:tcW w:w="6379" w:type="dxa"/>
            <w:vAlign w:val="center"/>
          </w:tcPr>
          <w:p w14:paraId="16879423" w14:textId="77777777" w:rsidR="00E04799" w:rsidRPr="009173C0" w:rsidRDefault="00233384" w:rsidP="005A3066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Cs w:val="24"/>
              </w:rPr>
            </w:pPr>
            <w:r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10</w:t>
            </w:r>
            <w:r w:rsidR="00E04799" w:rsidRPr="009173C0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Cs w:val="24"/>
              </w:rPr>
              <w:t>、把答案帶回算式檢查。</w:t>
            </w:r>
          </w:p>
        </w:tc>
      </w:tr>
    </w:tbl>
    <w:p w14:paraId="522D6597" w14:textId="77777777" w:rsidR="00305D72" w:rsidRPr="009173C0" w:rsidRDefault="00305D72" w:rsidP="00AC271E">
      <w:pPr>
        <w:ind w:right="720"/>
        <w:jc w:val="right"/>
        <w:rPr>
          <w:rFonts w:ascii="標楷體" w:eastAsia="標楷體" w:hAnsi="標楷體"/>
        </w:rPr>
      </w:pPr>
    </w:p>
    <w:sectPr w:rsidR="00305D72" w:rsidRPr="009173C0" w:rsidSect="00E50D0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E913" w14:textId="77777777" w:rsidR="009850F8" w:rsidRDefault="009850F8" w:rsidP="00E62DB7">
      <w:r>
        <w:separator/>
      </w:r>
    </w:p>
  </w:endnote>
  <w:endnote w:type="continuationSeparator" w:id="0">
    <w:p w14:paraId="7D229F48" w14:textId="77777777" w:rsidR="009850F8" w:rsidRDefault="009850F8" w:rsidP="00E6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29F0" w14:textId="77777777" w:rsidR="009850F8" w:rsidRDefault="009850F8" w:rsidP="00E62DB7">
      <w:r>
        <w:separator/>
      </w:r>
    </w:p>
  </w:footnote>
  <w:footnote w:type="continuationSeparator" w:id="0">
    <w:p w14:paraId="35325CDE" w14:textId="77777777" w:rsidR="009850F8" w:rsidRDefault="009850F8" w:rsidP="00E6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34B0"/>
    <w:multiLevelType w:val="hybridMultilevel"/>
    <w:tmpl w:val="E9A293D2"/>
    <w:lvl w:ilvl="0" w:tplc="393619D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644C34"/>
    <w:multiLevelType w:val="hybridMultilevel"/>
    <w:tmpl w:val="D8E42B3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831335"/>
    <w:multiLevelType w:val="hybridMultilevel"/>
    <w:tmpl w:val="69764A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5B0E868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CF4714"/>
    <w:multiLevelType w:val="hybridMultilevel"/>
    <w:tmpl w:val="A7061498"/>
    <w:lvl w:ilvl="0" w:tplc="E430B2B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D72"/>
    <w:rsid w:val="00026446"/>
    <w:rsid w:val="000815F1"/>
    <w:rsid w:val="000F01AF"/>
    <w:rsid w:val="00126C37"/>
    <w:rsid w:val="00141751"/>
    <w:rsid w:val="001E3F84"/>
    <w:rsid w:val="00233384"/>
    <w:rsid w:val="00266211"/>
    <w:rsid w:val="002667EE"/>
    <w:rsid w:val="00284A65"/>
    <w:rsid w:val="002A56C8"/>
    <w:rsid w:val="00305D72"/>
    <w:rsid w:val="0035232D"/>
    <w:rsid w:val="00430DD9"/>
    <w:rsid w:val="00447E77"/>
    <w:rsid w:val="004E2072"/>
    <w:rsid w:val="0052269E"/>
    <w:rsid w:val="00535EE2"/>
    <w:rsid w:val="00537701"/>
    <w:rsid w:val="005A3066"/>
    <w:rsid w:val="00601896"/>
    <w:rsid w:val="00611348"/>
    <w:rsid w:val="0064582C"/>
    <w:rsid w:val="00695E10"/>
    <w:rsid w:val="006A795E"/>
    <w:rsid w:val="006C14E3"/>
    <w:rsid w:val="006D2BF7"/>
    <w:rsid w:val="006E5DC3"/>
    <w:rsid w:val="00734B48"/>
    <w:rsid w:val="00740DDF"/>
    <w:rsid w:val="007656D8"/>
    <w:rsid w:val="00794AC7"/>
    <w:rsid w:val="00832AF4"/>
    <w:rsid w:val="008405FF"/>
    <w:rsid w:val="008758A2"/>
    <w:rsid w:val="00885D93"/>
    <w:rsid w:val="008E7160"/>
    <w:rsid w:val="00903F06"/>
    <w:rsid w:val="00904147"/>
    <w:rsid w:val="009173C0"/>
    <w:rsid w:val="00944CBD"/>
    <w:rsid w:val="00965088"/>
    <w:rsid w:val="009850F8"/>
    <w:rsid w:val="009D6160"/>
    <w:rsid w:val="00A02105"/>
    <w:rsid w:val="00A821ED"/>
    <w:rsid w:val="00AC271E"/>
    <w:rsid w:val="00AD00AA"/>
    <w:rsid w:val="00AF64D8"/>
    <w:rsid w:val="00B2331E"/>
    <w:rsid w:val="00B36024"/>
    <w:rsid w:val="00B940DB"/>
    <w:rsid w:val="00BF79DC"/>
    <w:rsid w:val="00C54C6C"/>
    <w:rsid w:val="00C94506"/>
    <w:rsid w:val="00CB0784"/>
    <w:rsid w:val="00D057E6"/>
    <w:rsid w:val="00DB5EC8"/>
    <w:rsid w:val="00DF1147"/>
    <w:rsid w:val="00E04799"/>
    <w:rsid w:val="00E467B5"/>
    <w:rsid w:val="00E50D03"/>
    <w:rsid w:val="00E62DB7"/>
    <w:rsid w:val="00E77FB1"/>
    <w:rsid w:val="00F27529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C3A82"/>
  <w15:docId w15:val="{B1CFD180-8274-47A4-8EEA-4123FCB0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60"/>
    <w:pPr>
      <w:ind w:leftChars="200" w:left="480"/>
    </w:pPr>
  </w:style>
  <w:style w:type="table" w:styleId="a4">
    <w:name w:val="Table Grid"/>
    <w:basedOn w:val="a1"/>
    <w:uiPriority w:val="59"/>
    <w:rsid w:val="008E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2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2D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2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2DB7"/>
    <w:rPr>
      <w:sz w:val="20"/>
      <w:szCs w:val="20"/>
    </w:rPr>
  </w:style>
  <w:style w:type="table" w:styleId="a9">
    <w:name w:val="Light Shading"/>
    <w:basedOn w:val="a1"/>
    <w:uiPriority w:val="60"/>
    <w:rsid w:val="00AC27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206</Characters>
  <Application>Microsoft Office Word</Application>
  <DocSecurity>0</DocSecurity>
  <Lines>1</Lines>
  <Paragraphs>1</Paragraphs>
  <ScaleCrop>false</ScaleCrop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42</cp:revision>
  <dcterms:created xsi:type="dcterms:W3CDTF">2013-03-31T14:09:00Z</dcterms:created>
  <dcterms:modified xsi:type="dcterms:W3CDTF">2022-10-10T14:10:00Z</dcterms:modified>
</cp:coreProperties>
</file>