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87" w:rsidRDefault="007E2287">
      <w:pPr>
        <w:tabs>
          <w:tab w:val="left" w:pos="1290"/>
        </w:tabs>
        <w:spacing w:line="400" w:lineRule="exact"/>
        <w:ind w:left="36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嘉義縣竹崎鄉圓崇國民小學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 w:hint="eastAsia"/>
          <w:b/>
          <w:sz w:val="28"/>
          <w:szCs w:val="28"/>
        </w:rPr>
        <w:t>學年度特殊類型教育集中式特教班國語領域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教學計畫表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設計者：</w:t>
      </w:r>
      <w:r w:rsidRPr="0000345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0345A">
        <w:rPr>
          <w:rFonts w:ascii="標楷體" w:eastAsia="標楷體" w:hAnsi="標楷體" w:hint="eastAsia"/>
          <w:b/>
          <w:sz w:val="28"/>
          <w:szCs w:val="28"/>
          <w:u w:val="single"/>
        </w:rPr>
        <w:t>林家安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7E2287" w:rsidRDefault="007E2287">
      <w:pPr>
        <w:pStyle w:val="a"/>
      </w:pPr>
      <w:r>
        <w:rPr>
          <w:rFonts w:hint="eastAsia"/>
        </w:rPr>
        <w:t>一、教材來源：□自編</w:t>
      </w:r>
      <w:r>
        <w:t xml:space="preserve"> </w:t>
      </w:r>
      <w:r>
        <w:rPr>
          <w:rFonts w:hint="eastAsia"/>
        </w:rPr>
        <w:t>█編選</w:t>
      </w:r>
      <w:r>
        <w:t>-</w:t>
      </w:r>
      <w:r>
        <w:rPr>
          <w:rFonts w:hint="eastAsia"/>
        </w:rPr>
        <w:t>參考教材</w:t>
      </w:r>
      <w:r w:rsidRPr="00C670CA">
        <w:rPr>
          <w:rFonts w:hint="eastAsia"/>
        </w:rPr>
        <w:t>高雄啟智學校教材資料庫生活教育”社區生活”</w:t>
      </w:r>
      <w:r>
        <w:rPr>
          <w:rFonts w:hint="eastAsia"/>
        </w:rPr>
        <w:t>二、本領域每週學習節數：</w:t>
      </w:r>
      <w:r>
        <w:t>5</w:t>
      </w:r>
      <w:r>
        <w:rPr>
          <w:rFonts w:hint="eastAsia"/>
        </w:rPr>
        <w:t>節</w:t>
      </w:r>
      <w:r>
        <w:t xml:space="preserve"> </w:t>
      </w:r>
      <w:r>
        <w:rPr>
          <w:rFonts w:hint="eastAsia"/>
        </w:rPr>
        <w:t>三、教學對象：低組</w:t>
      </w:r>
      <w:r>
        <w:t>3</w:t>
      </w:r>
      <w:r>
        <w:rPr>
          <w:rFonts w:hint="eastAsia"/>
        </w:rPr>
        <w:t>人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87"/>
        <w:gridCol w:w="1288"/>
        <w:gridCol w:w="1287"/>
        <w:gridCol w:w="1288"/>
        <w:gridCol w:w="1287"/>
        <w:gridCol w:w="1288"/>
        <w:gridCol w:w="1288"/>
        <w:gridCol w:w="1287"/>
        <w:gridCol w:w="1288"/>
        <w:gridCol w:w="1287"/>
        <w:gridCol w:w="1288"/>
        <w:gridCol w:w="1288"/>
      </w:tblGrid>
      <w:tr w:rsidR="007E2287">
        <w:trPr>
          <w:trHeight w:val="345"/>
        </w:trPr>
        <w:tc>
          <w:tcPr>
            <w:tcW w:w="15451" w:type="dxa"/>
            <w:gridSpan w:val="12"/>
            <w:vAlign w:val="center"/>
          </w:tcPr>
          <w:p w:rsidR="007E2287" w:rsidRPr="007E4442" w:rsidRDefault="007E2287" w:rsidP="0054089C">
            <w:pPr>
              <w:pStyle w:val="a"/>
              <w:jc w:val="center"/>
            </w:pPr>
            <w:r w:rsidRPr="007E4442">
              <w:rPr>
                <w:rFonts w:hint="eastAsia"/>
              </w:rPr>
              <w:t>教學對象</w:t>
            </w:r>
          </w:p>
        </w:tc>
      </w:tr>
      <w:tr w:rsidR="007E2287" w:rsidRPr="004E7849" w:rsidTr="004E7849">
        <w:trPr>
          <w:trHeight w:val="345"/>
        </w:trPr>
        <w:tc>
          <w:tcPr>
            <w:tcW w:w="1287" w:type="dxa"/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8" w:type="dxa"/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E2287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7E2287" w:rsidRPr="004E7849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87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7E2287" w:rsidRPr="004E7849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7E2287" w:rsidRPr="004E7849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0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spacing w:line="500" w:lineRule="exact"/>
              <w:ind w:left="-360" w:firstLine="36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障礙類別</w:t>
            </w:r>
            <w:r w:rsidRPr="004E7849">
              <w:rPr>
                <w:rFonts w:ascii="標楷體" w:eastAsia="標楷體" w:hAnsi="標楷體"/>
              </w:rPr>
              <w:t>/</w:t>
            </w:r>
          </w:p>
          <w:p w:rsidR="007E2287" w:rsidRPr="004E7849" w:rsidRDefault="007E2287" w:rsidP="004E7849">
            <w:pPr>
              <w:spacing w:line="240" w:lineRule="atLeast"/>
              <w:ind w:left="-360" w:firstLine="270"/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程度</w:t>
            </w:r>
          </w:p>
        </w:tc>
      </w:tr>
      <w:tr w:rsidR="007E2287" w:rsidRPr="004E7849" w:rsidTr="004E7849">
        <w:trPr>
          <w:trHeight w:val="544"/>
        </w:trPr>
        <w:tc>
          <w:tcPr>
            <w:tcW w:w="1287" w:type="dxa"/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梁○學</w:t>
            </w:r>
          </w:p>
        </w:tc>
        <w:tc>
          <w:tcPr>
            <w:tcW w:w="1288" w:type="dxa"/>
            <w:vAlign w:val="center"/>
          </w:tcPr>
          <w:p w:rsidR="007E2287" w:rsidRPr="004E7849" w:rsidRDefault="007E2287" w:rsidP="004E7849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多障極重度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李○甄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87" w:rsidRPr="004E7849" w:rsidRDefault="007E2287" w:rsidP="004E7849">
            <w:pPr>
              <w:pStyle w:val="Default"/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 w:cs="Times New Roman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多障極重度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黃○妤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  <w:r w:rsidRPr="004E7849">
              <w:rPr>
                <w:rFonts w:ascii="標楷體" w:eastAsia="標楷體" w:hAnsi="標楷體" w:cs="Times New Roman" w:hint="eastAsia"/>
              </w:rPr>
              <w:t>智障極重度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E2287" w:rsidRPr="004E7849" w:rsidRDefault="007E2287" w:rsidP="004E784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E2287" w:rsidRDefault="007E2287">
      <w:pPr>
        <w:pStyle w:val="a"/>
      </w:pPr>
      <w:r>
        <w:rPr>
          <w:rFonts w:hint="eastAsia"/>
        </w:rPr>
        <w:t>四、核心素養﹑學習重點﹑學年目標</w:t>
      </w:r>
      <w:r>
        <w:t xml:space="preserve"> </w:t>
      </w:r>
      <w:r>
        <w:rPr>
          <w:rFonts w:hint="eastAsia"/>
        </w:rPr>
        <w:t>﹑評量方式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60"/>
        <w:gridCol w:w="8400"/>
        <w:gridCol w:w="3120"/>
        <w:gridCol w:w="1771"/>
      </w:tblGrid>
      <w:tr w:rsidR="007E2287" w:rsidTr="00AB15EC">
        <w:trPr>
          <w:trHeight w:val="345"/>
        </w:trPr>
        <w:tc>
          <w:tcPr>
            <w:tcW w:w="2160" w:type="dxa"/>
            <w:tcBorders>
              <w:left w:val="single" w:sz="4" w:space="0" w:color="auto"/>
            </w:tcBorders>
          </w:tcPr>
          <w:p w:rsidR="007E2287" w:rsidRDefault="007E228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7E2287" w:rsidRDefault="007E228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領綱學習重點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調整後領綱學習重點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7E2287" w:rsidRDefault="007E2287">
            <w:pPr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7E2287" w:rsidRDefault="007E2287">
            <w:pPr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評量方式（含調整）</w:t>
            </w:r>
          </w:p>
        </w:tc>
      </w:tr>
      <w:tr w:rsidR="007E2287" w:rsidRPr="001819AB" w:rsidTr="00AB15EC">
        <w:trPr>
          <w:trHeight w:val="1269"/>
        </w:trPr>
        <w:tc>
          <w:tcPr>
            <w:tcW w:w="2160" w:type="dxa"/>
            <w:tcBorders>
              <w:left w:val="single" w:sz="4" w:space="0" w:color="auto"/>
            </w:tcBorders>
          </w:tcPr>
          <w:p w:rsidR="007E2287" w:rsidRDefault="007E2287" w:rsidP="007E2287">
            <w:pPr>
              <w:pStyle w:val="Default"/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  <w:highlight w:val="lightGray"/>
              </w:rPr>
              <w:t>A</w:t>
            </w:r>
            <w:r w:rsidRPr="001819AB">
              <w:rPr>
                <w:rFonts w:ascii="標楷體" w:eastAsia="標楷體" w:hAnsi="標楷體" w:hint="eastAsia"/>
                <w:highlight w:val="lightGray"/>
              </w:rPr>
              <w:t>自主行動：</w:t>
            </w:r>
          </w:p>
          <w:p w:rsidR="007E2287" w:rsidRPr="00A16D6B" w:rsidRDefault="007E2287" w:rsidP="007E2287">
            <w:pPr>
              <w:pStyle w:val="Default"/>
              <w:ind w:firstLineChars="38" w:firstLine="31680"/>
              <w:rPr>
                <w:rFonts w:ascii="標楷體" w:eastAsia="標楷體" w:hAnsi="標楷體"/>
              </w:rPr>
            </w:pPr>
            <w:r w:rsidRPr="00A16D6B">
              <w:rPr>
                <w:rFonts w:ascii="標楷體" w:eastAsia="標楷體" w:hAnsi="標楷體" w:hint="eastAsia"/>
              </w:rPr>
              <w:t>國</w:t>
            </w:r>
            <w:r w:rsidRPr="00A16D6B">
              <w:rPr>
                <w:rFonts w:ascii="標楷體" w:eastAsia="標楷體" w:hAnsi="標楷體" w:cs="Times New Roman"/>
                <w:b/>
                <w:bCs/>
              </w:rPr>
              <w:t xml:space="preserve">-E-A1 </w:t>
            </w:r>
            <w:r w:rsidRPr="00A16D6B">
              <w:rPr>
                <w:rFonts w:ascii="標楷體" w:eastAsia="標楷體" w:hAnsi="標楷體" w:hint="eastAsia"/>
              </w:rPr>
              <w:t>認識國語文的重要性，培養國語文的興趣，能運用國語文認識自我、表現自我，奠定終身學習的基礎。</w:t>
            </w:r>
          </w:p>
          <w:p w:rsidR="007E2287" w:rsidRDefault="007E2287" w:rsidP="007E2287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  <w:highlight w:val="lightGray"/>
              </w:rPr>
              <w:t>B</w:t>
            </w:r>
            <w:r w:rsidRPr="001819AB">
              <w:rPr>
                <w:rFonts w:ascii="標楷體" w:eastAsia="標楷體" w:hAnsi="標楷體" w:hint="eastAsia"/>
                <w:highlight w:val="lightGray"/>
              </w:rPr>
              <w:t>溝通互動：</w:t>
            </w:r>
          </w:p>
          <w:p w:rsidR="007E2287" w:rsidRPr="001819AB" w:rsidRDefault="007E2287" w:rsidP="007E2287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 w:hint="eastAsia"/>
              </w:rPr>
              <w:t>國</w:t>
            </w:r>
            <w:r w:rsidRPr="001819AB">
              <w:rPr>
                <w:rFonts w:ascii="標楷體" w:eastAsia="標楷體" w:hAnsi="標楷體" w:cs="Times New Roman"/>
                <w:b/>
                <w:bCs/>
              </w:rPr>
              <w:t>-E-B2</w:t>
            </w:r>
            <w:r w:rsidRPr="001819AB">
              <w:rPr>
                <w:rFonts w:ascii="標楷體" w:eastAsia="標楷體" w:hAnsi="標楷體" w:hint="eastAsia"/>
              </w:rPr>
              <w:t>理解網際網路和資訊科技對學習的重要性，藉以擴展語文學習的範疇，並培養審慎使用各類資訊的能力。</w:t>
            </w:r>
          </w:p>
          <w:p w:rsidR="007E2287" w:rsidRDefault="007E2287" w:rsidP="007E2287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  <w:highlight w:val="lightGray"/>
              </w:rPr>
              <w:t>C</w:t>
            </w:r>
            <w:r w:rsidRPr="001819AB">
              <w:rPr>
                <w:rFonts w:ascii="標楷體" w:eastAsia="標楷體" w:hAnsi="標楷體" w:hint="eastAsia"/>
                <w:highlight w:val="lightGray"/>
              </w:rPr>
              <w:t>社會參與：</w:t>
            </w:r>
          </w:p>
          <w:p w:rsidR="007E2287" w:rsidRPr="001819AB" w:rsidRDefault="007E2287" w:rsidP="007E2287">
            <w:pPr>
              <w:ind w:firstLineChars="38" w:firstLine="31680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 w:hint="eastAsia"/>
              </w:rPr>
              <w:t>國</w:t>
            </w:r>
            <w:r w:rsidRPr="001819AB">
              <w:rPr>
                <w:rFonts w:ascii="標楷體" w:eastAsia="標楷體" w:hAnsi="標楷體" w:cs="Times New Roman"/>
                <w:b/>
                <w:bCs/>
              </w:rPr>
              <w:t>-E-C2</w:t>
            </w:r>
            <w:r w:rsidRPr="001819AB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8400" w:type="dxa"/>
            <w:tcBorders>
              <w:left w:val="single" w:sz="4" w:space="0" w:color="auto"/>
            </w:tcBorders>
          </w:tcPr>
          <w:p w:rsidR="007E2287" w:rsidRPr="0041788E" w:rsidRDefault="007E2287" w:rsidP="007E2287">
            <w:pPr>
              <w:ind w:left="31680" w:hangingChars="300" w:firstLine="31680"/>
              <w:rPr>
                <w:rFonts w:ascii="標楷體" w:eastAsia="標楷體" w:hAnsi="標楷體"/>
                <w:sz w:val="22"/>
              </w:rPr>
            </w:pP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【學習表現】</w:t>
            </w:r>
          </w:p>
          <w:p w:rsidR="007E2287" w:rsidRPr="0041788E" w:rsidRDefault="007E2287" w:rsidP="007E2287">
            <w:pPr>
              <w:ind w:left="31680" w:hangingChars="300" w:firstLine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聆聽</w:t>
            </w:r>
            <w:r w:rsidRPr="0041788E">
              <w:rPr>
                <w:rFonts w:eastAsia="標楷體" w:hint="eastAsia"/>
                <w:sz w:val="22"/>
                <w:szCs w:val="22"/>
              </w:rPr>
              <w:t>：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1-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 xml:space="preserve">-1 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能夠聆聽他人的發言，並簡要記錄。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  <w:bdr w:val="single" w:sz="4" w:space="0" w:color="auto"/>
              </w:rPr>
              <w:t>代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能夠聆聽他人的發言，並適當回應。</w:t>
            </w:r>
          </w:p>
          <w:p w:rsidR="007E2287" w:rsidRPr="0041788E" w:rsidRDefault="007E2287" w:rsidP="007E2287">
            <w:pPr>
              <w:ind w:leftChars="300" w:left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1-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 xml:space="preserve">-3 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判斷聆聽內容的合理性，並分辨事實或意見。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聆聽內容的合理性，並分辨事實。</w:t>
            </w:r>
          </w:p>
          <w:p w:rsidR="007E2287" w:rsidRPr="0041788E" w:rsidRDefault="007E2287" w:rsidP="007E2287">
            <w:pPr>
              <w:widowControl w:val="0"/>
              <w:ind w:firstLineChars="300" w:firstLine="31680"/>
              <w:rPr>
                <w:rFonts w:ascii="標楷體" w:eastAsia="標楷體" w:hAnsi="標楷體"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1-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 xml:space="preserve">-4 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結合科技與資訊，提升聆聽學習的效能。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  <w:bdr w:val="single" w:sz="4" w:space="0" w:color="auto"/>
              </w:rPr>
              <w:t>不調整</w:t>
            </w:r>
          </w:p>
          <w:p w:rsidR="007E2287" w:rsidRPr="0041788E" w:rsidRDefault="007E2287" w:rsidP="007E2287">
            <w:pPr>
              <w:ind w:left="31680" w:hangingChars="500" w:firstLine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口語表達</w:t>
            </w:r>
            <w:r w:rsidRPr="0041788E">
              <w:rPr>
                <w:rFonts w:eastAsia="標楷體" w:hint="eastAsia"/>
                <w:sz w:val="22"/>
                <w:szCs w:val="22"/>
              </w:rPr>
              <w:t>：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2-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-4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運用語調、表情和肢體等變化輔助口語表達。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運用表情和肢體等變化輔助口語表達。</w:t>
            </w:r>
          </w:p>
          <w:p w:rsidR="007E2287" w:rsidRPr="0041788E" w:rsidRDefault="007E2287" w:rsidP="007E2287">
            <w:pPr>
              <w:ind w:leftChars="500" w:left="31680"/>
              <w:rPr>
                <w:rFonts w:ascii="標楷體" w:eastAsia="標楷體" w:hAnsi="標楷體" w:cs="DFKai-SB"/>
                <w:sz w:val="22"/>
                <w:bdr w:val="single" w:sz="4" w:space="0" w:color="auto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2-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-6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結合科技與資訊，提升表達的效能。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  <w:bdr w:val="single" w:sz="4" w:space="0" w:color="auto"/>
              </w:rPr>
              <w:t>不調整</w:t>
            </w:r>
          </w:p>
          <w:p w:rsidR="007E2287" w:rsidRPr="0041788E" w:rsidRDefault="007E2287" w:rsidP="007E2287">
            <w:pPr>
              <w:ind w:leftChars="500" w:left="31680"/>
              <w:rPr>
                <w:rFonts w:ascii="標楷體" w:eastAsia="標楷體" w:hAnsi="標楷體" w:cs="DFKai-SB"/>
                <w:sz w:val="22"/>
                <w:bdr w:val="single" w:sz="4" w:space="0" w:color="auto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2-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-7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與他人溝通時能尊重不同意見。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  <w:bdr w:val="single" w:sz="4" w:space="0" w:color="auto"/>
              </w:rPr>
              <w:t>不調整</w:t>
            </w:r>
          </w:p>
          <w:p w:rsidR="007E2287" w:rsidRPr="0041788E" w:rsidRDefault="007E2287" w:rsidP="007E2287">
            <w:pPr>
              <w:ind w:left="31680" w:hangingChars="600" w:firstLine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識字與寫字</w:t>
            </w:r>
            <w:r w:rsidRPr="0041788E">
              <w:rPr>
                <w:rFonts w:eastAsia="標楷體" w:hint="eastAsia"/>
                <w:sz w:val="22"/>
                <w:szCs w:val="22"/>
              </w:rPr>
              <w:t>：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4-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 xml:space="preserve">-1 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認識常用國字至少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2,700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字，使用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2,200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字。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簡化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指出並描寫</w:t>
            </w:r>
            <w:r w:rsidRPr="0041788E">
              <w:rPr>
                <w:rFonts w:ascii="標楷體" w:eastAsia="標楷體" w:hAnsi="標楷體"/>
                <w:b/>
                <w:sz w:val="22"/>
                <w:szCs w:val="22"/>
              </w:rPr>
              <w:t>60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個常用國字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。</w:t>
            </w:r>
          </w:p>
          <w:p w:rsidR="007E2287" w:rsidRPr="0041788E" w:rsidRDefault="007E2287" w:rsidP="007E2287">
            <w:pPr>
              <w:ind w:left="31680" w:hangingChars="288" w:firstLine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閱讀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 xml:space="preserve">-3  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讀懂與學習階段相符的文本。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簡化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了解與能力相符的文本。</w:t>
            </w:r>
          </w:p>
          <w:p w:rsidR="007E2287" w:rsidRPr="0041788E" w:rsidRDefault="007E2287" w:rsidP="007E2287">
            <w:pPr>
              <w:ind w:leftChars="287" w:left="31680"/>
              <w:rPr>
                <w:rFonts w:ascii="標楷體" w:eastAsia="標楷體" w:hAnsi="標楷體" w:cs="DFKai-SB"/>
                <w:sz w:val="22"/>
                <w:bdr w:val="single" w:sz="4" w:space="0" w:color="auto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5-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 xml:space="preserve">-10 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結合自己的特長和興趣，主動尋找閱讀材料。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  <w:bdr w:val="single" w:sz="4" w:space="0" w:color="auto"/>
              </w:rPr>
              <w:t>不調整</w:t>
            </w:r>
          </w:p>
          <w:p w:rsidR="007E2287" w:rsidRPr="0041788E" w:rsidRDefault="007E2287" w:rsidP="0041788E">
            <w:pPr>
              <w:rPr>
                <w:rFonts w:ascii="標楷體" w:eastAsia="標楷體" w:hAnsi="標楷體"/>
                <w:sz w:val="22"/>
              </w:rPr>
            </w:pP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【學習內容】</w:t>
            </w:r>
          </w:p>
          <w:p w:rsidR="007E2287" w:rsidRPr="0041788E" w:rsidRDefault="007E2287" w:rsidP="0041788E">
            <w:pPr>
              <w:rPr>
                <w:rFonts w:ascii="標楷體" w:eastAsia="標楷體" w:hAnsi="標楷體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Ba-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順敘與倒敘法。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聽懂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順敘法句子。</w:t>
            </w:r>
          </w:p>
          <w:p w:rsidR="007E2287" w:rsidRPr="0041788E" w:rsidRDefault="007E2287" w:rsidP="007E2287">
            <w:pPr>
              <w:ind w:left="31680" w:hangingChars="400" w:firstLine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Bc-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-2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描述、列舉、因果、問題解決、比較等寫作手法。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描述、因果、問題解決、比較等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句子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。</w:t>
            </w:r>
          </w:p>
          <w:p w:rsidR="007E2287" w:rsidRPr="0041788E" w:rsidRDefault="007E2287" w:rsidP="007E2287">
            <w:pPr>
              <w:ind w:left="31680" w:hangingChars="400" w:firstLine="31680"/>
              <w:rPr>
                <w:rFonts w:ascii="標楷體" w:eastAsia="標楷體" w:hAnsi="標楷體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Ca-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各類文本中的飲食、服飾、建築形式、交通工具、名勝古蹟及休閒娛樂等文化內涵。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有聲繪本中的飲食、交通工具、及休閒娛樂等文化內涵。</w:t>
            </w:r>
          </w:p>
          <w:p w:rsidR="007E2287" w:rsidRPr="0041788E" w:rsidRDefault="007E2287" w:rsidP="0041788E">
            <w:pPr>
              <w:rPr>
                <w:rFonts w:ascii="標楷體" w:eastAsia="標楷體" w:hAnsi="標楷體" w:cs="DFKai-SB"/>
                <w:sz w:val="22"/>
                <w:bdr w:val="single" w:sz="4" w:space="0" w:color="auto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Bb-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-1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自我情感的表達。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  <w:bdr w:val="single" w:sz="4" w:space="0" w:color="auto"/>
              </w:rPr>
              <w:t>不調整</w:t>
            </w:r>
          </w:p>
          <w:p w:rsidR="007E2287" w:rsidRPr="0041788E" w:rsidRDefault="007E2287" w:rsidP="0041788E">
            <w:pPr>
              <w:rPr>
                <w:rFonts w:ascii="標楷體" w:eastAsia="標楷體" w:hAnsi="標楷體" w:cs="DFKaiShu-SB-Estd-BF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Ac-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-2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基礎句型結構。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分解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Shu-SB-Estd-BF" w:hint="eastAsia"/>
                <w:b/>
                <w:sz w:val="22"/>
                <w:szCs w:val="22"/>
              </w:rPr>
              <w:t>能使用肯定句、否定句、疑問句短句。</w:t>
            </w:r>
          </w:p>
          <w:p w:rsidR="007E2287" w:rsidRPr="0041788E" w:rsidRDefault="007E2287" w:rsidP="007E2287">
            <w:pPr>
              <w:ind w:left="31680" w:hangingChars="400" w:firstLine="31680"/>
              <w:rPr>
                <w:rFonts w:ascii="標楷體" w:eastAsia="標楷體" w:hAnsi="標楷體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Bb-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-2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人際交流的情感。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分解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運用適當語氣、態度和肢體動作表現對人的情感。</w:t>
            </w:r>
          </w:p>
          <w:p w:rsidR="007E2287" w:rsidRPr="0041788E" w:rsidRDefault="007E2287" w:rsidP="007E2287">
            <w:pPr>
              <w:ind w:left="31680" w:hangingChars="400" w:firstLine="31680"/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Ab-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-2 2,200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個常用字的使用。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簡化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分解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與飲食、交通工具、及休閒娛樂相關的</w:t>
            </w:r>
            <w:r w:rsidRPr="0041788E">
              <w:rPr>
                <w:rFonts w:ascii="標楷體" w:eastAsia="標楷體" w:hAnsi="標楷體" w:cs="DFKai-SB"/>
                <w:b/>
                <w:sz w:val="22"/>
                <w:szCs w:val="22"/>
              </w:rPr>
              <w:t>60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個常用字的使用。</w:t>
            </w:r>
          </w:p>
          <w:p w:rsidR="007E2287" w:rsidRPr="0041788E" w:rsidRDefault="007E2287" w:rsidP="0041788E">
            <w:pPr>
              <w:rPr>
                <w:rFonts w:ascii="標楷體" w:eastAsia="標楷體" w:hAnsi="標楷體" w:cs="DFKai-SB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Ab-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-6 3,700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個常用語詞的使用。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簡化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/>
                <w:b/>
                <w:sz w:val="22"/>
                <w:szCs w:val="22"/>
              </w:rPr>
              <w:t>50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個常用語詞的使用。</w:t>
            </w:r>
          </w:p>
          <w:p w:rsidR="007E2287" w:rsidRPr="0041788E" w:rsidRDefault="007E2287" w:rsidP="007E2287">
            <w:pPr>
              <w:ind w:left="31680" w:hangingChars="400" w:firstLine="31680"/>
              <w:rPr>
                <w:rFonts w:ascii="標楷體" w:eastAsia="標楷體" w:hAnsi="標楷體"/>
                <w:b/>
                <w:sz w:val="22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Cb-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-2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各類文本中所反映的個人與家庭、鄉里、國族及其他社群的關係。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hint="eastAsia"/>
                <w:b/>
                <w:sz w:val="22"/>
                <w:szCs w:val="22"/>
              </w:rPr>
              <w:t>各類文本中所反映的個人與家庭、鄉里的關係。</w:t>
            </w:r>
          </w:p>
          <w:p w:rsidR="007E2287" w:rsidRPr="0041788E" w:rsidRDefault="007E2287" w:rsidP="0041788E">
            <w:pPr>
              <w:rPr>
                <w:rFonts w:ascii="標楷體" w:eastAsia="標楷體" w:hAnsi="標楷體"/>
              </w:rPr>
            </w:pPr>
            <w:r w:rsidRPr="0041788E">
              <w:rPr>
                <w:rFonts w:ascii="標楷體" w:eastAsia="標楷體" w:hAnsi="標楷體"/>
                <w:sz w:val="22"/>
                <w:szCs w:val="22"/>
              </w:rPr>
              <w:t>Ad-</w:t>
            </w:r>
            <w:r w:rsidRPr="0041788E">
              <w:rPr>
                <w:rFonts w:ascii="標楷體" w:eastAsia="標楷體" w:hAnsi="標楷體" w:cs="細明體" w:hint="eastAsia"/>
                <w:sz w:val="22"/>
                <w:szCs w:val="22"/>
              </w:rPr>
              <w:t>Ⅲ</w:t>
            </w:r>
            <w:r w:rsidRPr="0041788E">
              <w:rPr>
                <w:rFonts w:ascii="標楷體" w:eastAsia="標楷體" w:hAnsi="標楷體"/>
                <w:sz w:val="22"/>
                <w:szCs w:val="22"/>
              </w:rPr>
              <w:t>-3</w:t>
            </w:r>
            <w:r w:rsidRPr="0041788E">
              <w:rPr>
                <w:rFonts w:ascii="標楷體" w:eastAsia="標楷體" w:hAnsi="標楷體" w:cs="DFKai-SB" w:hint="eastAsia"/>
                <w:sz w:val="22"/>
                <w:szCs w:val="22"/>
              </w:rPr>
              <w:t>故事、童詩、現代散文、少年小說、兒童劇等。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減量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替代</w:t>
            </w:r>
            <w:r w:rsidRPr="0041788E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1788E">
              <w:rPr>
                <w:rFonts w:ascii="標楷體" w:eastAsia="標楷體" w:hAnsi="標楷體" w:cs="DFKai-SB" w:hint="eastAsia"/>
                <w:b/>
                <w:sz w:val="22"/>
                <w:szCs w:val="22"/>
              </w:rPr>
              <w:t>認讀故事與童詩。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1.</w:t>
            </w:r>
            <w:r w:rsidRPr="001819AB">
              <w:rPr>
                <w:rFonts w:ascii="標楷體" w:eastAsia="標楷體" w:hAnsi="標楷體" w:cs="DFKai-SB" w:hint="eastAsia"/>
              </w:rPr>
              <w:t>聆聽他人</w:t>
            </w:r>
            <w:r w:rsidRPr="001819AB">
              <w:rPr>
                <w:rFonts w:ascii="標楷體" w:eastAsia="標楷體" w:hAnsi="標楷體" w:cs="DFKaiShu-SB-Estd-BF" w:hint="eastAsia"/>
              </w:rPr>
              <w:t>簡短</w:t>
            </w:r>
            <w:r w:rsidRPr="001819AB">
              <w:rPr>
                <w:rFonts w:ascii="標楷體" w:eastAsia="標楷體" w:hAnsi="標楷體" w:cs="DFKai-SB" w:hint="eastAsia"/>
              </w:rPr>
              <w:t>的發言，並適當回應。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2.</w:t>
            </w:r>
            <w:r w:rsidRPr="001819AB">
              <w:rPr>
                <w:rFonts w:ascii="標楷體" w:eastAsia="標楷體" w:hAnsi="標楷體" w:cs="DFKai-SB" w:hint="eastAsia"/>
              </w:rPr>
              <w:t>聆聽描述、因果、問題解決、比較等</w:t>
            </w:r>
            <w:r w:rsidRPr="001819AB">
              <w:rPr>
                <w:rFonts w:ascii="標楷體" w:eastAsia="標楷體" w:hAnsi="標楷體" w:hint="eastAsia"/>
              </w:rPr>
              <w:t>句子</w:t>
            </w:r>
            <w:r w:rsidRPr="001819AB">
              <w:rPr>
                <w:rFonts w:ascii="標楷體" w:eastAsia="標楷體" w:hAnsi="標楷體" w:cs="DFKai-SB" w:hint="eastAsia"/>
              </w:rPr>
              <w:t>，並分辨事實。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Shu-SB-Estd-BF"/>
              </w:rPr>
            </w:pPr>
            <w:r w:rsidRPr="001819AB">
              <w:rPr>
                <w:rFonts w:ascii="標楷體" w:eastAsia="標楷體" w:hAnsi="標楷體"/>
              </w:rPr>
              <w:t>3.</w:t>
            </w:r>
            <w:r w:rsidRPr="001819AB">
              <w:rPr>
                <w:rFonts w:ascii="標楷體" w:eastAsia="標楷體" w:hAnsi="標楷體" w:cs="DFKaiShu-SB-Estd-BF" w:hint="eastAsia"/>
              </w:rPr>
              <w:t>使用科技與資訊產品，聆聽</w:t>
            </w:r>
            <w:r w:rsidRPr="001819AB">
              <w:rPr>
                <w:rFonts w:ascii="標楷體" w:eastAsia="標楷體" w:hAnsi="標楷體" w:hint="eastAsia"/>
              </w:rPr>
              <w:t>有聲繪本，</w:t>
            </w:r>
            <w:r w:rsidRPr="001819AB">
              <w:rPr>
                <w:rFonts w:ascii="標楷體" w:eastAsia="標楷體" w:hAnsi="標楷體" w:cs="DFKaiShu-SB-Estd-BF" w:hint="eastAsia"/>
              </w:rPr>
              <w:t>提升學習的效果。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4.</w:t>
            </w:r>
            <w:r w:rsidRPr="001819AB">
              <w:rPr>
                <w:rFonts w:ascii="標楷體" w:eastAsia="標楷體" w:hAnsi="標楷體" w:cs="DFKai-SB" w:hint="eastAsia"/>
              </w:rPr>
              <w:t>運用表情和肢體等方式表達自己的情緒。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5.</w:t>
            </w:r>
            <w:r w:rsidRPr="001819AB">
              <w:rPr>
                <w:rFonts w:ascii="標楷體" w:eastAsia="標楷體" w:hAnsi="標楷體" w:cs="DFKai-SB" w:hint="eastAsia"/>
              </w:rPr>
              <w:t>使用科技產品，表達</w:t>
            </w:r>
            <w:r w:rsidRPr="001819AB">
              <w:rPr>
                <w:rFonts w:ascii="標楷體" w:eastAsia="標楷體" w:hAnsi="標楷體" w:cs="DFKaiShu-SB-Estd-BF" w:hint="eastAsia"/>
              </w:rPr>
              <w:t>肯定句、否定句、疑問句短句</w:t>
            </w:r>
            <w:r w:rsidRPr="001819AB">
              <w:rPr>
                <w:rFonts w:ascii="標楷體" w:eastAsia="標楷體" w:hAnsi="標楷體" w:cs="DFKai-SB" w:hint="eastAsia"/>
              </w:rPr>
              <w:t>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6.</w:t>
            </w:r>
            <w:r w:rsidRPr="001819AB">
              <w:rPr>
                <w:rFonts w:ascii="標楷體" w:eastAsia="標楷體" w:hAnsi="標楷體" w:cs="DFKaiShu-SB-Estd-BF" w:hint="eastAsia"/>
              </w:rPr>
              <w:t>能用適當的語氣、態度</w:t>
            </w:r>
            <w:r w:rsidRPr="001819AB">
              <w:rPr>
                <w:rFonts w:ascii="標楷體" w:eastAsia="標楷體" w:hAnsi="標楷體" w:hint="eastAsia"/>
              </w:rPr>
              <w:t>和肢體動作</w:t>
            </w:r>
            <w:r w:rsidRPr="001819AB">
              <w:rPr>
                <w:rFonts w:ascii="標楷體" w:eastAsia="標楷體" w:hAnsi="標楷體" w:cs="DFKai-SB" w:hint="eastAsia"/>
              </w:rPr>
              <w:t>尊重他人的不同意見。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7.</w:t>
            </w:r>
            <w:r w:rsidRPr="001819AB">
              <w:rPr>
                <w:rFonts w:ascii="標楷體" w:eastAsia="標楷體" w:hAnsi="標楷體" w:cs="標楷體" w:hint="eastAsia"/>
              </w:rPr>
              <w:t>指出並描寫</w:t>
            </w:r>
            <w:r w:rsidRPr="001819AB">
              <w:rPr>
                <w:rFonts w:ascii="標楷體" w:eastAsia="標楷體" w:hAnsi="標楷體" w:hint="eastAsia"/>
              </w:rPr>
              <w:t>與飲食、交通工具、及休閒娛樂相關的</w:t>
            </w:r>
            <w:r w:rsidRPr="001819AB">
              <w:rPr>
                <w:rFonts w:ascii="標楷體" w:eastAsia="標楷體" w:hAnsi="標楷體" w:cs="標楷體"/>
              </w:rPr>
              <w:t>60</w:t>
            </w:r>
            <w:r w:rsidRPr="001819AB">
              <w:rPr>
                <w:rFonts w:ascii="標楷體" w:eastAsia="標楷體" w:hAnsi="標楷體" w:cs="標楷體" w:hint="eastAsia"/>
              </w:rPr>
              <w:t>個常用國字</w:t>
            </w:r>
            <w:r w:rsidRPr="001819AB">
              <w:rPr>
                <w:rFonts w:ascii="標楷體" w:eastAsia="標楷體" w:hAnsi="標楷體" w:cs="DFKai-SB" w:hint="eastAsia"/>
              </w:rPr>
              <w:t>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 w:cs="DFKai-SB"/>
              </w:rPr>
            </w:pPr>
            <w:r w:rsidRPr="001819AB">
              <w:rPr>
                <w:rFonts w:ascii="標楷體" w:eastAsia="標楷體" w:hAnsi="標楷體"/>
              </w:rPr>
              <w:t>8.</w:t>
            </w:r>
            <w:r w:rsidRPr="001819AB">
              <w:rPr>
                <w:rFonts w:ascii="標楷體" w:eastAsia="標楷體" w:hAnsi="標楷體" w:cs="DFKai-SB" w:hint="eastAsia"/>
              </w:rPr>
              <w:t>了解與能力相符的文本，指認</w:t>
            </w:r>
            <w:r w:rsidRPr="001819AB">
              <w:rPr>
                <w:rFonts w:ascii="標楷體" w:eastAsia="標楷體" w:hAnsi="標楷體" w:cs="DFKai-SB"/>
              </w:rPr>
              <w:t>50</w:t>
            </w:r>
            <w:r w:rsidRPr="001819AB">
              <w:rPr>
                <w:rFonts w:ascii="標楷體" w:eastAsia="標楷體" w:hAnsi="標楷體" w:cs="DFKai-SB" w:hint="eastAsia"/>
              </w:rPr>
              <w:t>個</w:t>
            </w:r>
            <w:r w:rsidRPr="001819AB">
              <w:rPr>
                <w:rFonts w:ascii="標楷體" w:eastAsia="標楷體" w:hAnsi="標楷體" w:hint="eastAsia"/>
              </w:rPr>
              <w:t>個人與家庭、鄉里有關係的</w:t>
            </w:r>
            <w:r w:rsidRPr="001819AB">
              <w:rPr>
                <w:rFonts w:ascii="標楷體" w:eastAsia="標楷體" w:hAnsi="標楷體" w:cs="DFKai-SB" w:hint="eastAsia"/>
              </w:rPr>
              <w:t>語詞。</w:t>
            </w:r>
          </w:p>
          <w:p w:rsidR="007E2287" w:rsidRPr="001819AB" w:rsidRDefault="007E2287" w:rsidP="007E2287">
            <w:pPr>
              <w:spacing w:line="360" w:lineRule="exact"/>
              <w:ind w:leftChars="38"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</w:rPr>
              <w:t>9.</w:t>
            </w:r>
            <w:r w:rsidRPr="001819AB">
              <w:rPr>
                <w:rFonts w:ascii="標楷體" w:eastAsia="標楷體" w:hAnsi="標楷體" w:cs="DFKai-SB" w:hint="eastAsia"/>
              </w:rPr>
              <w:t>能尋找並認讀感興趣的民</w:t>
            </w:r>
            <w:r w:rsidRPr="001819AB">
              <w:rPr>
                <w:rFonts w:ascii="標楷體" w:eastAsia="標楷體" w:hAnsi="標楷體" w:hint="eastAsia"/>
              </w:rPr>
              <w:t>間信仰故事和動物童詩。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7E2287" w:rsidRPr="001819AB" w:rsidRDefault="007E2287" w:rsidP="007E2287">
            <w:pPr>
              <w:snapToGrid w:val="0"/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 w:cs="標楷體"/>
              </w:rPr>
            </w:pPr>
            <w:r w:rsidRPr="001819AB">
              <w:rPr>
                <w:rFonts w:ascii="標楷體" w:eastAsia="標楷體" w:hAnsi="標楷體" w:cs="標楷體"/>
              </w:rPr>
              <w:t>1.</w:t>
            </w:r>
            <w:r w:rsidRPr="001819AB">
              <w:rPr>
                <w:rFonts w:ascii="標楷體" w:eastAsia="標楷體" w:hAnsi="標楷體" w:cs="標楷體" w:hint="eastAsia"/>
              </w:rPr>
              <w:t>課程之評量方式採課程本位評量方式評量，</w:t>
            </w:r>
            <w:r w:rsidRPr="001819AB">
              <w:rPr>
                <w:rFonts w:ascii="標楷體" w:eastAsia="標楷體" w:hAnsi="標楷體" w:hint="eastAsia"/>
              </w:rPr>
              <w:t>以指認、觀察和實作為主。</w:t>
            </w:r>
          </w:p>
          <w:p w:rsidR="007E2287" w:rsidRPr="001819AB" w:rsidRDefault="007E2287" w:rsidP="007E2287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</w:rPr>
              <w:t>2.</w:t>
            </w:r>
            <w:r w:rsidRPr="001819AB">
              <w:rPr>
                <w:rFonts w:ascii="標楷體" w:eastAsia="標楷體" w:hAnsi="標楷體" w:hint="eastAsia"/>
              </w:rPr>
              <w:t>學習單題型部分以筆連線，或以圈選、貼紙代替書寫。</w:t>
            </w:r>
          </w:p>
          <w:p w:rsidR="007E2287" w:rsidRPr="001819AB" w:rsidRDefault="007E2287" w:rsidP="007E2287">
            <w:pPr>
              <w:spacing w:line="360" w:lineRule="exac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1819AB">
              <w:rPr>
                <w:rFonts w:ascii="標楷體" w:eastAsia="標楷體" w:hAnsi="標楷體"/>
              </w:rPr>
              <w:t>3.</w:t>
            </w:r>
            <w:r w:rsidRPr="001819AB">
              <w:rPr>
                <w:rFonts w:ascii="標楷體" w:eastAsia="標楷體" w:hAnsi="標楷體" w:hint="eastAsia"/>
              </w:rPr>
              <w:t>評量調整需求服務：延長時間、報讀。</w:t>
            </w:r>
          </w:p>
        </w:tc>
      </w:tr>
    </w:tbl>
    <w:p w:rsidR="007E2287" w:rsidRDefault="007E2287">
      <w:pPr>
        <w:pStyle w:val="a"/>
      </w:pPr>
    </w:p>
    <w:p w:rsidR="007E2287" w:rsidRDefault="007E2287">
      <w:pPr>
        <w:pStyle w:val="a"/>
      </w:pPr>
      <w:r>
        <w:rPr>
          <w:rFonts w:hint="eastAsia"/>
        </w:rPr>
        <w:t>五﹑本學期課程內涵：</w:t>
      </w:r>
    </w:p>
    <w:p w:rsidR="007E2287" w:rsidRDefault="007E2287">
      <w:pPr>
        <w:pStyle w:val="a"/>
      </w:pPr>
      <w:r>
        <w:rPr>
          <w:rFonts w:hint="eastAsia"/>
        </w:rPr>
        <w:t>第一學期</w:t>
      </w: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036"/>
        <w:gridCol w:w="840"/>
        <w:gridCol w:w="3120"/>
        <w:gridCol w:w="840"/>
        <w:gridCol w:w="3000"/>
        <w:gridCol w:w="960"/>
        <w:gridCol w:w="3026"/>
      </w:tblGrid>
      <w:tr w:rsidR="007E2287" w:rsidRPr="00467B05" w:rsidTr="00B7752A">
        <w:tc>
          <w:tcPr>
            <w:tcW w:w="792" w:type="dxa"/>
            <w:vAlign w:val="center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36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120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00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960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26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</w:tr>
      <w:tr w:rsidR="007E2287" w:rsidRPr="00467B05" w:rsidTr="00B7752A">
        <w:trPr>
          <w:trHeight w:val="2798"/>
        </w:trPr>
        <w:tc>
          <w:tcPr>
            <w:tcW w:w="792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一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五</w:t>
            </w:r>
          </w:p>
        </w:tc>
        <w:tc>
          <w:tcPr>
            <w:tcW w:w="3036" w:type="dxa"/>
          </w:tcPr>
          <w:p w:rsidR="007E2287" w:rsidRPr="00467B05" w:rsidRDefault="007E2287">
            <w:pPr>
              <w:pStyle w:val="a"/>
            </w:pPr>
            <w:r w:rsidRPr="00467B05">
              <w:rPr>
                <w:rFonts w:hint="eastAsia"/>
              </w:rPr>
              <w:t>社區裡的日常飲食</w:t>
            </w:r>
            <w:r w:rsidRPr="00467B05">
              <w:t>/</w:t>
            </w:r>
          </w:p>
          <w:p w:rsidR="007E2287" w:rsidRPr="00467B05" w:rsidRDefault="007E2287" w:rsidP="0054089C">
            <w:pPr>
              <w:pStyle w:val="a"/>
              <w:numPr>
                <w:ilvl w:val="0"/>
                <w:numId w:val="1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聆聽描述</w:t>
            </w:r>
            <w:r w:rsidRPr="00467B05">
              <w:rPr>
                <w:rFonts w:ascii="新細明體" w:hAnsi="新細明體" w:hint="eastAsia"/>
              </w:rPr>
              <w:t>句子</w:t>
            </w:r>
            <w:r w:rsidRPr="00467B05">
              <w:rPr>
                <w:rFonts w:ascii="新細明體" w:hAnsi="新細明體" w:cs="DFKai-SB" w:hint="eastAsia"/>
              </w:rPr>
              <w:t>，並指出</w:t>
            </w:r>
            <w:r w:rsidRPr="00467B05">
              <w:rPr>
                <w:rFonts w:hint="eastAsia"/>
              </w:rPr>
              <w:t>日常飲食</w:t>
            </w:r>
            <w:r w:rsidRPr="00467B05">
              <w:rPr>
                <w:rFonts w:ascii="新細明體" w:hAnsi="新細明體" w:cs="DFKai-SB" w:hint="eastAsia"/>
              </w:rPr>
              <w:t>物品</w:t>
            </w:r>
          </w:p>
          <w:p w:rsidR="007E2287" w:rsidRPr="00467B05" w:rsidRDefault="007E2287" w:rsidP="0054089C">
            <w:pPr>
              <w:pStyle w:val="a"/>
              <w:numPr>
                <w:ilvl w:val="0"/>
                <w:numId w:val="1"/>
              </w:numPr>
            </w:pPr>
            <w:r w:rsidRPr="00467B05">
              <w:rPr>
                <w:rFonts w:ascii="新細明體" w:hAnsi="新細明體" w:cs="DFKaiShu-SB-Estd-BF" w:hint="eastAsia"/>
              </w:rPr>
              <w:t>聆聽電腦裡的</w:t>
            </w:r>
            <w:r w:rsidRPr="00467B05">
              <w:rPr>
                <w:rFonts w:ascii="新細明體" w:hAnsi="新細明體" w:hint="eastAsia"/>
              </w:rPr>
              <w:t>有聲繪本，指出飲食種類</w:t>
            </w:r>
          </w:p>
          <w:p w:rsidR="007E2287" w:rsidRPr="00467B05" w:rsidRDefault="007E2287" w:rsidP="0054089C">
            <w:pPr>
              <w:pStyle w:val="a"/>
              <w:numPr>
                <w:ilvl w:val="0"/>
                <w:numId w:val="1"/>
              </w:numPr>
            </w:pPr>
            <w:r w:rsidRPr="00467B05">
              <w:rPr>
                <w:rFonts w:ascii="新細明體" w:hAnsi="新細明體" w:cs="標楷體" w:hint="eastAsia"/>
              </w:rPr>
              <w:t>指出並描寫</w:t>
            </w:r>
            <w:r w:rsidRPr="00467B05">
              <w:rPr>
                <w:rFonts w:ascii="新細明體" w:hAnsi="新細明體" w:hint="eastAsia"/>
              </w:rPr>
              <w:t>與食器和食物相關的</w:t>
            </w:r>
            <w:r w:rsidRPr="00467B05">
              <w:rPr>
                <w:rFonts w:ascii="新細明體" w:hAnsi="新細明體" w:cs="標楷體" w:hint="eastAsia"/>
              </w:rPr>
              <w:t>常用國字</w:t>
            </w:r>
          </w:p>
        </w:tc>
        <w:tc>
          <w:tcPr>
            <w:tcW w:w="840" w:type="dxa"/>
          </w:tcPr>
          <w:p w:rsidR="007E2287" w:rsidRPr="00467B05" w:rsidRDefault="007E2287" w:rsidP="003861E6">
            <w:pPr>
              <w:pStyle w:val="a"/>
            </w:pPr>
            <w:r w:rsidRPr="00467B05">
              <w:rPr>
                <w:rFonts w:hint="eastAsia"/>
              </w:rPr>
              <w:t>六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十</w:t>
            </w:r>
          </w:p>
        </w:tc>
        <w:tc>
          <w:tcPr>
            <w:tcW w:w="3120" w:type="dxa"/>
          </w:tcPr>
          <w:p w:rsidR="007E2287" w:rsidRPr="00467B05" w:rsidRDefault="007E2287">
            <w:pPr>
              <w:pStyle w:val="a"/>
            </w:pPr>
            <w:r>
              <w:rPr>
                <w:rFonts w:hint="eastAsia"/>
              </w:rPr>
              <w:t>我會記得飲食的先後順序</w:t>
            </w:r>
            <w:r w:rsidRPr="00467B05">
              <w:t>/</w:t>
            </w:r>
          </w:p>
          <w:p w:rsidR="007E2287" w:rsidRPr="00467B05" w:rsidRDefault="007E2287" w:rsidP="004B0820">
            <w:pPr>
              <w:pStyle w:val="a"/>
              <w:numPr>
                <w:ilvl w:val="0"/>
                <w:numId w:val="2"/>
              </w:numPr>
              <w:rPr>
                <w:rFonts w:cs="DFKaiShu-SB-Estd-BF"/>
              </w:rPr>
            </w:pPr>
            <w:r w:rsidRPr="00467B05">
              <w:rPr>
                <w:rFonts w:cs="DFKaiShu-SB-Estd-BF" w:hint="eastAsia"/>
              </w:rPr>
              <w:t>在聆聽過程中，以表情或肢體動作回應</w:t>
            </w:r>
          </w:p>
          <w:p w:rsidR="007E2287" w:rsidRPr="00467B05" w:rsidRDefault="007E2287" w:rsidP="004B0820">
            <w:pPr>
              <w:pStyle w:val="a"/>
              <w:numPr>
                <w:ilvl w:val="0"/>
                <w:numId w:val="2"/>
              </w:numPr>
            </w:pPr>
            <w:r w:rsidRPr="00467B05">
              <w:rPr>
                <w:rFonts w:cs="DFKaiShu-SB-Estd-BF" w:hint="eastAsia"/>
              </w:rPr>
              <w:t>正確記取</w:t>
            </w:r>
            <w:r w:rsidRPr="00467B05">
              <w:rPr>
                <w:rFonts w:hint="eastAsia"/>
              </w:rPr>
              <w:t>順敘法句子</w:t>
            </w:r>
            <w:r w:rsidRPr="00467B05">
              <w:rPr>
                <w:rFonts w:cs="DFKaiShu-SB-Estd-BF" w:hint="eastAsia"/>
              </w:rPr>
              <w:t>內容的細節</w:t>
            </w:r>
          </w:p>
          <w:p w:rsidR="007E2287" w:rsidRPr="00467B05" w:rsidRDefault="007E2287" w:rsidP="00E03C0C">
            <w:pPr>
              <w:pStyle w:val="a"/>
            </w:pPr>
          </w:p>
        </w:tc>
        <w:tc>
          <w:tcPr>
            <w:tcW w:w="84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十一</w:t>
            </w:r>
            <w:r>
              <w:rPr>
                <w:rFonts w:hint="eastAsia"/>
              </w:rPr>
              <w:t>～</w:t>
            </w:r>
          </w:p>
          <w:p w:rsidR="007E2287" w:rsidRPr="00467B05" w:rsidRDefault="007E2287" w:rsidP="004A0EFA">
            <w:pPr>
              <w:pStyle w:val="a"/>
            </w:pPr>
            <w:r w:rsidRPr="00467B05">
              <w:rPr>
                <w:rFonts w:hint="eastAsia"/>
              </w:rPr>
              <w:t>十五</w:t>
            </w:r>
          </w:p>
        </w:tc>
        <w:tc>
          <w:tcPr>
            <w:tcW w:w="3000" w:type="dxa"/>
          </w:tcPr>
          <w:p w:rsidR="007E2287" w:rsidRDefault="007E2287" w:rsidP="00E03C0C">
            <w:pPr>
              <w:pStyle w:val="a"/>
              <w:rPr>
                <w:rFonts w:cs="DFKaiShu-SB-Estd-BF"/>
              </w:rPr>
            </w:pPr>
            <w:r w:rsidRPr="00467B05">
              <w:rPr>
                <w:rFonts w:hint="eastAsia"/>
              </w:rPr>
              <w:t>平時乘坐的交通工具</w:t>
            </w:r>
            <w:r w:rsidRPr="00467B05">
              <w:t>/</w:t>
            </w:r>
          </w:p>
          <w:p w:rsidR="007E2287" w:rsidRPr="00467B05" w:rsidRDefault="007E2287" w:rsidP="00E03C0C">
            <w:pPr>
              <w:pStyle w:val="a"/>
              <w:numPr>
                <w:ilvl w:val="0"/>
                <w:numId w:val="8"/>
              </w:numPr>
            </w:pPr>
            <w:r w:rsidRPr="00467B05">
              <w:rPr>
                <w:rFonts w:cs="DFKaiShu-SB-Estd-BF" w:hint="eastAsia"/>
              </w:rPr>
              <w:t>使用平板電腦裡的</w:t>
            </w:r>
            <w:r w:rsidRPr="00467B05">
              <w:rPr>
                <w:rFonts w:hint="eastAsia"/>
              </w:rPr>
              <w:t>溝通程式，</w:t>
            </w:r>
            <w:r w:rsidRPr="00467B05">
              <w:rPr>
                <w:rFonts w:cs="DFKaiShu-SB-Estd-BF" w:hint="eastAsia"/>
              </w:rPr>
              <w:t>聆聽並</w:t>
            </w:r>
            <w:r w:rsidRPr="00467B05">
              <w:rPr>
                <w:rFonts w:hint="eastAsia"/>
              </w:rPr>
              <w:t>指出交通工具</w:t>
            </w:r>
          </w:p>
          <w:p w:rsidR="007E2287" w:rsidRPr="00467B05" w:rsidRDefault="007E2287" w:rsidP="00E03C0C">
            <w:pPr>
              <w:pStyle w:val="a"/>
              <w:numPr>
                <w:ilvl w:val="0"/>
                <w:numId w:val="8"/>
              </w:numPr>
            </w:pPr>
            <w:r w:rsidRPr="00467B05">
              <w:rPr>
                <w:rFonts w:hint="eastAsia"/>
              </w:rPr>
              <w:t>在協助下</w:t>
            </w:r>
            <w:r w:rsidRPr="00467B05">
              <w:rPr>
                <w:rFonts w:cs="標楷體" w:hint="eastAsia"/>
              </w:rPr>
              <w:t>指出並描寫</w:t>
            </w:r>
            <w:r w:rsidRPr="00467B05">
              <w:rPr>
                <w:rFonts w:hint="eastAsia"/>
              </w:rPr>
              <w:t>與交通工具相關的</w:t>
            </w:r>
            <w:r w:rsidRPr="00467B05">
              <w:t>15</w:t>
            </w:r>
            <w:r w:rsidRPr="00467B05">
              <w:rPr>
                <w:rFonts w:cs="標楷體" w:hint="eastAsia"/>
              </w:rPr>
              <w:t>個常用國字</w:t>
            </w:r>
          </w:p>
        </w:tc>
        <w:tc>
          <w:tcPr>
            <w:tcW w:w="96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十六</w:t>
            </w:r>
            <w:r>
              <w:rPr>
                <w:rFonts w:hint="eastAsia"/>
              </w:rPr>
              <w:t>～</w:t>
            </w:r>
          </w:p>
          <w:p w:rsidR="007E2287" w:rsidRPr="00467B05" w:rsidRDefault="007E2287" w:rsidP="0029670C">
            <w:pPr>
              <w:pStyle w:val="0"/>
              <w:spacing w:line="240" w:lineRule="atLeast"/>
              <w:ind w:right="0"/>
            </w:pPr>
            <w:r w:rsidRPr="00467B05">
              <w:rPr>
                <w:rFonts w:ascii="標楷體" w:eastAsia="標楷體" w:hAnsi="標楷體" w:hint="eastAsia"/>
                <w:color w:val="auto"/>
                <w:w w:val="120"/>
                <w:sz w:val="24"/>
                <w:szCs w:val="24"/>
              </w:rPr>
              <w:t>二十一</w:t>
            </w:r>
          </w:p>
        </w:tc>
        <w:tc>
          <w:tcPr>
            <w:tcW w:w="3026" w:type="dxa"/>
          </w:tcPr>
          <w:p w:rsidR="007E2287" w:rsidRPr="00467B05" w:rsidRDefault="007E2287" w:rsidP="00E03C0C">
            <w:pPr>
              <w:pStyle w:val="a"/>
            </w:pPr>
            <w:r w:rsidRPr="00467B05">
              <w:rPr>
                <w:rFonts w:hint="eastAsia"/>
              </w:rPr>
              <w:t>我會和社區居民互動</w:t>
            </w:r>
            <w:r>
              <w:t>/</w:t>
            </w:r>
          </w:p>
          <w:p w:rsidR="007E2287" w:rsidRPr="00467B05" w:rsidRDefault="007E2287" w:rsidP="00E03C0C">
            <w:pPr>
              <w:pStyle w:val="a"/>
              <w:numPr>
                <w:ilvl w:val="0"/>
                <w:numId w:val="3"/>
              </w:numPr>
              <w:rPr>
                <w:rFonts w:cs="DFKai-SB"/>
              </w:rPr>
            </w:pPr>
            <w:r w:rsidRPr="00467B05">
              <w:rPr>
                <w:rFonts w:cs="DFKai-SB" w:hint="eastAsia"/>
              </w:rPr>
              <w:t>運用表情表達自己的喜怒哀樂</w:t>
            </w:r>
          </w:p>
          <w:p w:rsidR="007E2287" w:rsidRPr="00467B05" w:rsidRDefault="007E2287" w:rsidP="00E03C0C">
            <w:pPr>
              <w:pStyle w:val="a"/>
              <w:numPr>
                <w:ilvl w:val="0"/>
                <w:numId w:val="3"/>
              </w:numPr>
            </w:pPr>
            <w:r w:rsidRPr="00467B05">
              <w:rPr>
                <w:rFonts w:cs="DFKai-SB" w:hint="eastAsia"/>
              </w:rPr>
              <w:t>運用肢體動作表達自己的需求</w:t>
            </w:r>
          </w:p>
          <w:p w:rsidR="007E2287" w:rsidRDefault="007E2287" w:rsidP="00E03C0C">
            <w:pPr>
              <w:pStyle w:val="a"/>
              <w:numPr>
                <w:ilvl w:val="0"/>
                <w:numId w:val="3"/>
              </w:numPr>
              <w:rPr>
                <w:rFonts w:cs="DFKai-SB"/>
              </w:rPr>
            </w:pPr>
            <w:r w:rsidRPr="00467B05">
              <w:rPr>
                <w:rFonts w:cs="DFKaiShu-SB-Estd-BF" w:hint="eastAsia"/>
              </w:rPr>
              <w:t>表現良好態度，</w:t>
            </w:r>
            <w:r w:rsidRPr="00467B05">
              <w:rPr>
                <w:rFonts w:cs="DFKai-SB" w:hint="eastAsia"/>
              </w:rPr>
              <w:t>尊重長輩的指導</w:t>
            </w:r>
          </w:p>
          <w:p w:rsidR="007E2287" w:rsidRPr="00467B05" w:rsidRDefault="007E2287" w:rsidP="00E03C0C">
            <w:pPr>
              <w:pStyle w:val="a"/>
              <w:numPr>
                <w:ilvl w:val="0"/>
                <w:numId w:val="3"/>
              </w:numPr>
            </w:pPr>
            <w:r w:rsidRPr="00467B05">
              <w:rPr>
                <w:rFonts w:cs="DFKaiShu-SB-Estd-BF" w:hint="eastAsia"/>
              </w:rPr>
              <w:t>用適當的語氣</w:t>
            </w:r>
            <w:r w:rsidRPr="00467B05">
              <w:rPr>
                <w:rFonts w:hint="eastAsia"/>
              </w:rPr>
              <w:t>和肢體動作聽從別人的勸誡</w:t>
            </w:r>
          </w:p>
        </w:tc>
      </w:tr>
    </w:tbl>
    <w:p w:rsidR="007E2287" w:rsidRDefault="007E2287">
      <w:pPr>
        <w:pStyle w:val="a"/>
      </w:pPr>
      <w:r w:rsidRPr="00467B05">
        <w:rPr>
          <w:rFonts w:hint="eastAsia"/>
        </w:rPr>
        <w:t>第二學期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036"/>
        <w:gridCol w:w="840"/>
        <w:gridCol w:w="3120"/>
        <w:gridCol w:w="840"/>
        <w:gridCol w:w="3000"/>
        <w:gridCol w:w="960"/>
        <w:gridCol w:w="3026"/>
      </w:tblGrid>
      <w:tr w:rsidR="007E2287" w:rsidRPr="00467B05" w:rsidTr="0029670C">
        <w:tc>
          <w:tcPr>
            <w:tcW w:w="792" w:type="dxa"/>
            <w:vAlign w:val="center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36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12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84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0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  <w:tc>
          <w:tcPr>
            <w:tcW w:w="96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週次</w:t>
            </w:r>
          </w:p>
        </w:tc>
        <w:tc>
          <w:tcPr>
            <w:tcW w:w="3026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單元名稱</w:t>
            </w:r>
            <w:r w:rsidRPr="00467B05">
              <w:t>/</w:t>
            </w:r>
            <w:r w:rsidRPr="00467B05">
              <w:rPr>
                <w:rFonts w:hint="eastAsia"/>
              </w:rPr>
              <w:t>學習內容</w:t>
            </w:r>
          </w:p>
        </w:tc>
      </w:tr>
      <w:tr w:rsidR="007E2287" w:rsidRPr="00467B05" w:rsidTr="000F1312">
        <w:trPr>
          <w:trHeight w:val="2798"/>
        </w:trPr>
        <w:tc>
          <w:tcPr>
            <w:tcW w:w="792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一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五</w:t>
            </w:r>
          </w:p>
        </w:tc>
        <w:tc>
          <w:tcPr>
            <w:tcW w:w="3036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我</w:t>
            </w:r>
            <w:r>
              <w:rPr>
                <w:rFonts w:hint="eastAsia"/>
              </w:rPr>
              <w:t>和</w:t>
            </w:r>
            <w:r w:rsidRPr="00467B05">
              <w:rPr>
                <w:rFonts w:hint="eastAsia"/>
              </w:rPr>
              <w:t>家庭</w:t>
            </w:r>
            <w:r>
              <w:t>/</w:t>
            </w:r>
          </w:p>
          <w:p w:rsidR="007E2287" w:rsidRPr="00467B05" w:rsidRDefault="007E2287" w:rsidP="0029670C">
            <w:pPr>
              <w:pStyle w:val="a"/>
              <w:numPr>
                <w:ilvl w:val="0"/>
                <w:numId w:val="4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從文本中指認</w:t>
            </w:r>
            <w:r w:rsidRPr="00467B05">
              <w:rPr>
                <w:rFonts w:ascii="新細明體" w:hAnsi="新細明體" w:hint="eastAsia"/>
              </w:rPr>
              <w:t>與家庭有關係的</w:t>
            </w:r>
            <w:r w:rsidRPr="00467B05">
              <w:rPr>
                <w:rFonts w:ascii="新細明體" w:hAnsi="新細明體" w:cs="DFKai-SB" w:hint="eastAsia"/>
              </w:rPr>
              <w:t>語詞</w:t>
            </w:r>
          </w:p>
          <w:p w:rsidR="007E2287" w:rsidRPr="00467B05" w:rsidRDefault="007E2287" w:rsidP="0029670C">
            <w:pPr>
              <w:pStyle w:val="a"/>
              <w:numPr>
                <w:ilvl w:val="0"/>
                <w:numId w:val="4"/>
              </w:numPr>
            </w:pPr>
            <w:r w:rsidRPr="00467B05">
              <w:rPr>
                <w:rFonts w:ascii="新細明體" w:hAnsi="新細明體" w:cs="DFKai-SB" w:hint="eastAsia"/>
              </w:rPr>
              <w:t>使用溝通平板，表達</w:t>
            </w:r>
            <w:r w:rsidRPr="00467B05">
              <w:rPr>
                <w:rFonts w:ascii="新細明體" w:hAnsi="新細明體" w:cs="DFKaiShu-SB-Estd-BF" w:hint="eastAsia"/>
              </w:rPr>
              <w:t>肯定句短句</w:t>
            </w:r>
          </w:p>
          <w:p w:rsidR="007E2287" w:rsidRPr="00467B05" w:rsidRDefault="007E2287" w:rsidP="0029670C">
            <w:pPr>
              <w:pStyle w:val="a"/>
              <w:numPr>
                <w:ilvl w:val="0"/>
                <w:numId w:val="4"/>
              </w:numPr>
            </w:pPr>
            <w:r w:rsidRPr="00467B05">
              <w:rPr>
                <w:rFonts w:ascii="新細明體" w:hAnsi="新細明體" w:cs="DFKai-SB" w:hint="eastAsia"/>
              </w:rPr>
              <w:t>使用溝通平板，表達</w:t>
            </w:r>
            <w:r w:rsidRPr="00467B05">
              <w:rPr>
                <w:rFonts w:ascii="新細明體" w:hAnsi="新細明體" w:cs="DFKaiShu-SB-Estd-BF" w:hint="eastAsia"/>
              </w:rPr>
              <w:t>否定句短句</w:t>
            </w:r>
          </w:p>
          <w:p w:rsidR="007E2287" w:rsidRPr="00467B05" w:rsidRDefault="007E2287" w:rsidP="0029670C">
            <w:pPr>
              <w:pStyle w:val="a"/>
              <w:numPr>
                <w:ilvl w:val="0"/>
                <w:numId w:val="4"/>
              </w:numPr>
            </w:pPr>
            <w:r w:rsidRPr="00467B05">
              <w:rPr>
                <w:rFonts w:ascii="新細明體" w:hAnsi="新細明體" w:cs="DFKai-SB" w:hint="eastAsia"/>
              </w:rPr>
              <w:t>使用溝通平板，表達</w:t>
            </w:r>
            <w:r w:rsidRPr="00467B05">
              <w:rPr>
                <w:rFonts w:ascii="新細明體" w:hAnsi="新細明體" w:cs="DFKaiShu-SB-Estd-BF" w:hint="eastAsia"/>
              </w:rPr>
              <w:t>疑問句短句</w:t>
            </w:r>
          </w:p>
        </w:tc>
        <w:tc>
          <w:tcPr>
            <w:tcW w:w="840" w:type="dxa"/>
          </w:tcPr>
          <w:p w:rsidR="007E2287" w:rsidRPr="00467B05" w:rsidRDefault="007E2287" w:rsidP="0029670C">
            <w:pPr>
              <w:pStyle w:val="a"/>
            </w:pPr>
            <w:r w:rsidRPr="00467B05">
              <w:rPr>
                <w:rFonts w:hint="eastAsia"/>
              </w:rPr>
              <w:t>六</w:t>
            </w:r>
            <w:r>
              <w:rPr>
                <w:rFonts w:hint="eastAsia"/>
              </w:rPr>
              <w:t>～</w:t>
            </w:r>
            <w:r w:rsidRPr="00467B05">
              <w:rPr>
                <w:rFonts w:hint="eastAsia"/>
              </w:rPr>
              <w:t>十</w:t>
            </w:r>
          </w:p>
        </w:tc>
        <w:tc>
          <w:tcPr>
            <w:tcW w:w="3120" w:type="dxa"/>
          </w:tcPr>
          <w:p w:rsidR="007E2287" w:rsidRPr="00467B05" w:rsidRDefault="007E2287" w:rsidP="00994D5F">
            <w:pPr>
              <w:pStyle w:val="a"/>
            </w:pPr>
            <w:r w:rsidRPr="00467B05">
              <w:rPr>
                <w:rFonts w:hint="eastAsia"/>
              </w:rPr>
              <w:t>我的家鄉</w:t>
            </w:r>
            <w:r>
              <w:t>/</w:t>
            </w:r>
          </w:p>
          <w:p w:rsidR="007E2287" w:rsidRPr="00467B05" w:rsidRDefault="007E2287" w:rsidP="00994D5F">
            <w:pPr>
              <w:pStyle w:val="a"/>
              <w:numPr>
                <w:ilvl w:val="0"/>
                <w:numId w:val="5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從文本中指認與</w:t>
            </w:r>
            <w:r w:rsidRPr="00467B05">
              <w:rPr>
                <w:rFonts w:ascii="新細明體" w:hAnsi="新細明體" w:hint="eastAsia"/>
              </w:rPr>
              <w:t>與鄉里有關係的</w:t>
            </w:r>
            <w:r w:rsidRPr="00467B05">
              <w:rPr>
                <w:rFonts w:ascii="新細明體" w:hAnsi="新細明體" w:cs="DFKai-SB" w:hint="eastAsia"/>
              </w:rPr>
              <w:t>語詞</w:t>
            </w:r>
          </w:p>
          <w:p w:rsidR="007E2287" w:rsidRPr="00467B05" w:rsidRDefault="007E2287" w:rsidP="00994D5F">
            <w:pPr>
              <w:pStyle w:val="a"/>
              <w:numPr>
                <w:ilvl w:val="0"/>
                <w:numId w:val="5"/>
              </w:numPr>
            </w:pPr>
            <w:r w:rsidRPr="00467B05">
              <w:rPr>
                <w:rFonts w:ascii="新細明體" w:hAnsi="新細明體" w:cs="DFKai-SB" w:hint="eastAsia"/>
              </w:rPr>
              <w:t>認讀感興趣的民</w:t>
            </w:r>
            <w:r w:rsidRPr="00467B05">
              <w:rPr>
                <w:rFonts w:ascii="新細明體" w:hAnsi="新細明體" w:hint="eastAsia"/>
              </w:rPr>
              <w:t>間信仰故事</w:t>
            </w:r>
          </w:p>
          <w:p w:rsidR="007E2287" w:rsidRPr="00467B05" w:rsidRDefault="007E2287" w:rsidP="00994D5F">
            <w:pPr>
              <w:pStyle w:val="a"/>
            </w:pPr>
          </w:p>
        </w:tc>
        <w:tc>
          <w:tcPr>
            <w:tcW w:w="840" w:type="dxa"/>
          </w:tcPr>
          <w:p w:rsidR="007E2287" w:rsidRPr="00467B05" w:rsidRDefault="007E2287" w:rsidP="00A82794">
            <w:pPr>
              <w:pStyle w:val="a"/>
            </w:pPr>
            <w:r w:rsidRPr="00467B05">
              <w:rPr>
                <w:rFonts w:hint="eastAsia"/>
              </w:rPr>
              <w:t>十一</w:t>
            </w:r>
            <w:r>
              <w:rPr>
                <w:rFonts w:hint="eastAsia"/>
              </w:rPr>
              <w:t>～</w:t>
            </w:r>
          </w:p>
          <w:p w:rsidR="007E2287" w:rsidRPr="00467B05" w:rsidRDefault="007E2287" w:rsidP="00A82794">
            <w:pPr>
              <w:pStyle w:val="a"/>
            </w:pPr>
            <w:r w:rsidRPr="00467B05">
              <w:rPr>
                <w:rFonts w:hint="eastAsia"/>
              </w:rPr>
              <w:t>十五</w:t>
            </w:r>
          </w:p>
        </w:tc>
        <w:tc>
          <w:tcPr>
            <w:tcW w:w="3000" w:type="dxa"/>
          </w:tcPr>
          <w:p w:rsidR="007E2287" w:rsidRDefault="007E2287" w:rsidP="00994D5F">
            <w:pPr>
              <w:pStyle w:val="a"/>
              <w:rPr>
                <w:rFonts w:ascii="DFKai-SB" w:hAnsi="DFKai-SB" w:cs="DFKai-SB"/>
              </w:rPr>
            </w:pPr>
            <w:r>
              <w:rPr>
                <w:rFonts w:ascii="DFKai-SB" w:hAnsi="DFKai-SB" w:cs="DFKai-SB" w:hint="eastAsia"/>
              </w:rPr>
              <w:t>和家人聊一聊</w:t>
            </w:r>
            <w:r>
              <w:rPr>
                <w:rFonts w:ascii="DFKai-SB" w:hAnsi="DFKai-SB" w:cs="DFKai-SB"/>
              </w:rPr>
              <w:t>/</w:t>
            </w:r>
          </w:p>
          <w:p w:rsidR="007E2287" w:rsidRPr="00467B05" w:rsidRDefault="007E2287" w:rsidP="008268E4">
            <w:pPr>
              <w:pStyle w:val="a"/>
              <w:numPr>
                <w:ilvl w:val="0"/>
                <w:numId w:val="9"/>
              </w:numPr>
            </w:pPr>
            <w:r w:rsidRPr="00467B05">
              <w:rPr>
                <w:rFonts w:ascii="DFKai-SB" w:hAnsi="DFKai-SB" w:cs="DFKai-SB" w:hint="eastAsia"/>
              </w:rPr>
              <w:t>聆聽因果</w:t>
            </w:r>
            <w:r w:rsidRPr="00467B05">
              <w:rPr>
                <w:rFonts w:hint="eastAsia"/>
              </w:rPr>
              <w:t>句子</w:t>
            </w:r>
            <w:r w:rsidRPr="00467B05">
              <w:rPr>
                <w:rFonts w:ascii="DFKai-SB" w:hAnsi="DFKai-SB" w:cs="DFKai-SB" w:hint="eastAsia"/>
              </w:rPr>
              <w:t>，並指出原因</w:t>
            </w:r>
          </w:p>
          <w:p w:rsidR="007E2287" w:rsidRDefault="007E2287" w:rsidP="008268E4">
            <w:pPr>
              <w:pStyle w:val="a"/>
              <w:numPr>
                <w:ilvl w:val="0"/>
                <w:numId w:val="9"/>
              </w:numPr>
              <w:rPr>
                <w:rFonts w:ascii="新細明體" w:eastAsia="新細明體" w:cs="DFKai-SB"/>
              </w:rPr>
            </w:pPr>
            <w:r w:rsidRPr="00467B05">
              <w:rPr>
                <w:rFonts w:ascii="新細明體" w:hAnsi="新細明體" w:cs="DFKai-SB" w:hint="eastAsia"/>
              </w:rPr>
              <w:t>聆聽問題解決</w:t>
            </w:r>
            <w:r w:rsidRPr="00467B05">
              <w:rPr>
                <w:rFonts w:ascii="新細明體" w:hAnsi="新細明體" w:hint="eastAsia"/>
              </w:rPr>
              <w:t>句子</w:t>
            </w:r>
            <w:r w:rsidRPr="00467B05">
              <w:rPr>
                <w:rFonts w:ascii="新細明體" w:hAnsi="新細明體" w:cs="DFKai-SB" w:hint="eastAsia"/>
              </w:rPr>
              <w:t>，並找出答案</w:t>
            </w:r>
          </w:p>
          <w:p w:rsidR="007E2287" w:rsidRPr="00467B05" w:rsidRDefault="007E2287" w:rsidP="008268E4">
            <w:pPr>
              <w:pStyle w:val="a"/>
              <w:numPr>
                <w:ilvl w:val="0"/>
                <w:numId w:val="9"/>
              </w:numPr>
            </w:pPr>
            <w:r w:rsidRPr="00467B05">
              <w:rPr>
                <w:rFonts w:ascii="新細明體" w:hAnsi="新細明體" w:cs="DFKai-SB" w:hint="eastAsia"/>
              </w:rPr>
              <w:t>聆聽比較</w:t>
            </w:r>
            <w:r w:rsidRPr="00467B05">
              <w:rPr>
                <w:rFonts w:ascii="新細明體" w:hAnsi="新細明體" w:hint="eastAsia"/>
              </w:rPr>
              <w:t>句子</w:t>
            </w:r>
            <w:r w:rsidRPr="00467B05">
              <w:rPr>
                <w:rFonts w:ascii="新細明體" w:hAnsi="新細明體" w:cs="DFKai-SB" w:hint="eastAsia"/>
              </w:rPr>
              <w:t>，並分辨事實</w:t>
            </w:r>
          </w:p>
        </w:tc>
        <w:tc>
          <w:tcPr>
            <w:tcW w:w="960" w:type="dxa"/>
          </w:tcPr>
          <w:p w:rsidR="007E2287" w:rsidRPr="00467B05" w:rsidRDefault="007E2287" w:rsidP="00A82794">
            <w:pPr>
              <w:pStyle w:val="a"/>
            </w:pPr>
            <w:r w:rsidRPr="00467B05">
              <w:rPr>
                <w:rFonts w:hint="eastAsia"/>
              </w:rPr>
              <w:t>十六</w:t>
            </w:r>
            <w:r>
              <w:rPr>
                <w:rFonts w:hint="eastAsia"/>
              </w:rPr>
              <w:t>～</w:t>
            </w:r>
          </w:p>
          <w:p w:rsidR="007E2287" w:rsidRPr="00467B05" w:rsidRDefault="007E2287" w:rsidP="00A82794">
            <w:pPr>
              <w:pStyle w:val="a"/>
            </w:pPr>
            <w:r w:rsidRPr="00467B05">
              <w:rPr>
                <w:rFonts w:hint="eastAsia"/>
                <w:color w:val="auto"/>
                <w:w w:val="120"/>
              </w:rPr>
              <w:t>二十一</w:t>
            </w:r>
          </w:p>
        </w:tc>
        <w:tc>
          <w:tcPr>
            <w:tcW w:w="3026" w:type="dxa"/>
          </w:tcPr>
          <w:p w:rsidR="007E2287" w:rsidRPr="00467B05" w:rsidRDefault="007E2287" w:rsidP="00994D5F">
            <w:pPr>
              <w:pStyle w:val="a"/>
            </w:pPr>
            <w:r w:rsidRPr="00467B05">
              <w:rPr>
                <w:rFonts w:hint="eastAsia"/>
              </w:rPr>
              <w:t>平時的休閒娛樂活動</w:t>
            </w:r>
            <w:r>
              <w:t>/</w:t>
            </w:r>
          </w:p>
          <w:p w:rsidR="007E2287" w:rsidRPr="00467B05" w:rsidRDefault="007E2287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DFKaiShu-SB-Estd-BF" w:hint="eastAsia"/>
              </w:rPr>
              <w:t>使用溝通筆</w:t>
            </w:r>
            <w:r w:rsidRPr="00467B05">
              <w:rPr>
                <w:rFonts w:ascii="新細明體" w:hAnsi="新細明體" w:hint="eastAsia"/>
              </w:rPr>
              <w:t>，點出</w:t>
            </w:r>
            <w:r w:rsidRPr="00467B05">
              <w:rPr>
                <w:rFonts w:ascii="新細明體" w:hAnsi="新細明體"/>
              </w:rPr>
              <w:t>3</w:t>
            </w:r>
            <w:r w:rsidRPr="00467B05">
              <w:rPr>
                <w:rFonts w:ascii="新細明體" w:hAnsi="新細明體" w:hint="eastAsia"/>
              </w:rPr>
              <w:t>種休閒娛樂</w:t>
            </w:r>
          </w:p>
          <w:p w:rsidR="007E2287" w:rsidRPr="00467B05" w:rsidRDefault="007E2287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標楷體" w:hint="eastAsia"/>
              </w:rPr>
              <w:t>指出並描寫</w:t>
            </w:r>
            <w:r w:rsidRPr="00467B05">
              <w:rPr>
                <w:rFonts w:ascii="新細明體" w:hAnsi="新細明體" w:hint="eastAsia"/>
              </w:rPr>
              <w:t>與休閒娛樂相關的</w:t>
            </w:r>
            <w:r w:rsidRPr="00467B05">
              <w:rPr>
                <w:rFonts w:ascii="新細明體" w:hAnsi="新細明體"/>
              </w:rPr>
              <w:t>15</w:t>
            </w:r>
            <w:r w:rsidRPr="00467B05">
              <w:rPr>
                <w:rFonts w:ascii="新細明體" w:hAnsi="新細明體" w:cs="標楷體" w:hint="eastAsia"/>
              </w:rPr>
              <w:t>個常用國字</w:t>
            </w:r>
          </w:p>
          <w:p w:rsidR="007E2287" w:rsidRPr="00467B05" w:rsidRDefault="007E2287" w:rsidP="00994D5F">
            <w:pPr>
              <w:pStyle w:val="a"/>
              <w:numPr>
                <w:ilvl w:val="0"/>
                <w:numId w:val="6"/>
              </w:numPr>
            </w:pPr>
            <w:r w:rsidRPr="00467B05">
              <w:rPr>
                <w:rFonts w:ascii="新細明體" w:hAnsi="新細明體" w:cs="DFKai-SB" w:hint="eastAsia"/>
              </w:rPr>
              <w:t>認讀感興趣的</w:t>
            </w:r>
            <w:r>
              <w:rPr>
                <w:rFonts w:ascii="新細明體" w:hAnsi="新細明體" w:hint="eastAsia"/>
              </w:rPr>
              <w:t>寵</w:t>
            </w:r>
            <w:r w:rsidRPr="00467B05">
              <w:rPr>
                <w:rFonts w:ascii="新細明體" w:hAnsi="新細明體" w:hint="eastAsia"/>
              </w:rPr>
              <w:t>物童詩</w:t>
            </w:r>
          </w:p>
        </w:tc>
      </w:tr>
    </w:tbl>
    <w:p w:rsidR="007E2287" w:rsidRDefault="007E2287" w:rsidP="00DB116B">
      <w:pPr>
        <w:ind w:left="360"/>
        <w:rPr>
          <w:rFonts w:ascii="標楷體" w:eastAsia="標楷體" w:hAnsi="標楷體"/>
        </w:rPr>
      </w:pPr>
      <w:r w:rsidRPr="00467B05">
        <w:rPr>
          <w:rFonts w:ascii="標楷體" w:eastAsia="標楷體" w:hAnsi="標楷體" w:hint="eastAsia"/>
        </w:rPr>
        <w:t>備註：請列出第一學期及第二學期學習領域（國語文、英語文、數學、社會﹑自然科</w:t>
      </w:r>
      <w:r>
        <w:rPr>
          <w:rFonts w:ascii="標楷體" w:eastAsia="標楷體" w:hAnsi="標楷體" w:hint="eastAsia"/>
        </w:rPr>
        <w:t>學、藝術﹑綜合活動、健康與體育）之教學計畫表</w:t>
      </w:r>
    </w:p>
    <w:p w:rsidR="007E2287" w:rsidRDefault="007E2287">
      <w:pPr>
        <w:ind w:left="360"/>
        <w:rPr>
          <w:rFonts w:ascii="標楷體" w:eastAsia="標楷體" w:hAnsi="標楷體"/>
        </w:rPr>
      </w:pPr>
    </w:p>
    <w:sectPr w:rsidR="007E2287" w:rsidSect="00AC1054">
      <w:pgSz w:w="16838" w:h="11906" w:orient="landscape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87" w:rsidRDefault="007E2287">
      <w:r>
        <w:separator/>
      </w:r>
    </w:p>
  </w:endnote>
  <w:endnote w:type="continuationSeparator" w:id="0">
    <w:p w:rsidR="007E2287" w:rsidRDefault="007E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87" w:rsidRDefault="007E2287">
      <w:r>
        <w:separator/>
      </w:r>
    </w:p>
  </w:footnote>
  <w:footnote w:type="continuationSeparator" w:id="0">
    <w:p w:rsidR="007E2287" w:rsidRDefault="007E2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20"/>
    <w:multiLevelType w:val="hybridMultilevel"/>
    <w:tmpl w:val="EC32E432"/>
    <w:lvl w:ilvl="0" w:tplc="E04E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4E4B4C"/>
    <w:multiLevelType w:val="hybridMultilevel"/>
    <w:tmpl w:val="B2D8AE90"/>
    <w:lvl w:ilvl="0" w:tplc="4D1C7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1903DA8"/>
    <w:multiLevelType w:val="hybridMultilevel"/>
    <w:tmpl w:val="4E1027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A64C28"/>
    <w:multiLevelType w:val="hybridMultilevel"/>
    <w:tmpl w:val="D71E4D14"/>
    <w:lvl w:ilvl="0" w:tplc="CBE0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05C256F"/>
    <w:multiLevelType w:val="hybridMultilevel"/>
    <w:tmpl w:val="9856B558"/>
    <w:lvl w:ilvl="0" w:tplc="CBE0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1DB3303"/>
    <w:multiLevelType w:val="hybridMultilevel"/>
    <w:tmpl w:val="71E6242E"/>
    <w:lvl w:ilvl="0" w:tplc="A92C7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4F5247C"/>
    <w:multiLevelType w:val="hybridMultilevel"/>
    <w:tmpl w:val="12FCD536"/>
    <w:lvl w:ilvl="0" w:tplc="BCD6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8465E77"/>
    <w:multiLevelType w:val="hybridMultilevel"/>
    <w:tmpl w:val="959622D8"/>
    <w:lvl w:ilvl="0" w:tplc="A6BC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87277C3"/>
    <w:multiLevelType w:val="hybridMultilevel"/>
    <w:tmpl w:val="DC52C436"/>
    <w:lvl w:ilvl="0" w:tplc="A92C7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Roman P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C1"/>
    <w:rsid w:val="00001AA9"/>
    <w:rsid w:val="0000345A"/>
    <w:rsid w:val="00032090"/>
    <w:rsid w:val="00035C6A"/>
    <w:rsid w:val="00046543"/>
    <w:rsid w:val="000E1385"/>
    <w:rsid w:val="000F1312"/>
    <w:rsid w:val="001178EC"/>
    <w:rsid w:val="001819AB"/>
    <w:rsid w:val="001E700C"/>
    <w:rsid w:val="00222267"/>
    <w:rsid w:val="00294053"/>
    <w:rsid w:val="0029670C"/>
    <w:rsid w:val="002D6FED"/>
    <w:rsid w:val="002E4212"/>
    <w:rsid w:val="00371F4A"/>
    <w:rsid w:val="003861E6"/>
    <w:rsid w:val="0041788E"/>
    <w:rsid w:val="00463EE3"/>
    <w:rsid w:val="00467B05"/>
    <w:rsid w:val="00473D32"/>
    <w:rsid w:val="004A0EFA"/>
    <w:rsid w:val="004B0820"/>
    <w:rsid w:val="004B71EF"/>
    <w:rsid w:val="004E7849"/>
    <w:rsid w:val="0054089C"/>
    <w:rsid w:val="005E6579"/>
    <w:rsid w:val="006023FB"/>
    <w:rsid w:val="00634A2B"/>
    <w:rsid w:val="00647497"/>
    <w:rsid w:val="006518E5"/>
    <w:rsid w:val="0066019D"/>
    <w:rsid w:val="00722638"/>
    <w:rsid w:val="007316DD"/>
    <w:rsid w:val="00735FE7"/>
    <w:rsid w:val="007E2287"/>
    <w:rsid w:val="007E2AB3"/>
    <w:rsid w:val="007E4442"/>
    <w:rsid w:val="008268E4"/>
    <w:rsid w:val="0088192E"/>
    <w:rsid w:val="00890D6A"/>
    <w:rsid w:val="009355C0"/>
    <w:rsid w:val="00994D5F"/>
    <w:rsid w:val="00995478"/>
    <w:rsid w:val="009A293F"/>
    <w:rsid w:val="009E71EF"/>
    <w:rsid w:val="00A13EE3"/>
    <w:rsid w:val="00A16D6B"/>
    <w:rsid w:val="00A60F44"/>
    <w:rsid w:val="00A82794"/>
    <w:rsid w:val="00AB15EC"/>
    <w:rsid w:val="00AC1054"/>
    <w:rsid w:val="00AC4EA6"/>
    <w:rsid w:val="00AE10C4"/>
    <w:rsid w:val="00B7752A"/>
    <w:rsid w:val="00B94198"/>
    <w:rsid w:val="00BD5418"/>
    <w:rsid w:val="00BE147F"/>
    <w:rsid w:val="00C412C1"/>
    <w:rsid w:val="00C670CA"/>
    <w:rsid w:val="00D91213"/>
    <w:rsid w:val="00DB116B"/>
    <w:rsid w:val="00E03C0C"/>
    <w:rsid w:val="00E5233A"/>
    <w:rsid w:val="00E83D65"/>
    <w:rsid w:val="00E95B7A"/>
    <w:rsid w:val="00EA2F40"/>
    <w:rsid w:val="00F30993"/>
    <w:rsid w:val="00F373BC"/>
    <w:rsid w:val="00FC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1054"/>
    <w:rPr>
      <w:rFonts w:ascii="Roman PS" w:hAnsi="Roman PS" w:cs="Roman PS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05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054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10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0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1054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054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1054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054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1054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054"/>
    <w:rPr>
      <w:rFonts w:ascii="Cambria" w:eastAsia="新細明體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1054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1054"/>
    <w:rPr>
      <w:rFonts w:ascii="Cambria" w:eastAsia="新細明體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1054"/>
    <w:rPr>
      <w:rFonts w:ascii="Cambria" w:eastAsia="新細明體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1054"/>
    <w:rPr>
      <w:rFonts w:ascii="Cambria" w:eastAsia="新細明體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1054"/>
    <w:rPr>
      <w:rFonts w:ascii="Cambria" w:eastAsia="新細明體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1054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customStyle="1" w:styleId="a">
    <w:name w:val="表"/>
    <w:basedOn w:val="Normal"/>
    <w:uiPriority w:val="99"/>
    <w:rsid w:val="00AC1054"/>
    <w:rPr>
      <w:rFonts w:ascii="標楷體" w:eastAsia="標楷體" w:hAnsi="標楷體"/>
      <w:color w:val="000000"/>
    </w:rPr>
  </w:style>
  <w:style w:type="table" w:styleId="TableGrid">
    <w:name w:val="Table Grid"/>
    <w:basedOn w:val="TableNormal"/>
    <w:uiPriority w:val="99"/>
    <w:rsid w:val="00AC1054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054"/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Normal"/>
    <w:uiPriority w:val="99"/>
    <w:rsid w:val="00AC1054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rsid w:val="00AC10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1054"/>
    <w:rPr>
      <w:rFonts w:ascii="Roman PS" w:eastAsia="新細明體" w:hAnsi="Roman PS" w:cs="Roman PS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10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1054"/>
    <w:rPr>
      <w:rFonts w:ascii="Roman PS" w:eastAsia="新細明體" w:hAnsi="Roman PS" w:cs="Roman PS"/>
      <w:sz w:val="20"/>
      <w:szCs w:val="20"/>
    </w:rPr>
  </w:style>
  <w:style w:type="paragraph" w:styleId="NoSpacing">
    <w:name w:val="No Spacing"/>
    <w:uiPriority w:val="99"/>
    <w:qFormat/>
    <w:rsid w:val="00AC1054"/>
    <w:rPr>
      <w:kern w:val="0"/>
    </w:rPr>
  </w:style>
  <w:style w:type="paragraph" w:styleId="Title">
    <w:name w:val="Title"/>
    <w:basedOn w:val="Normal"/>
    <w:next w:val="Normal"/>
    <w:link w:val="TitleChar"/>
    <w:uiPriority w:val="99"/>
    <w:qFormat/>
    <w:rsid w:val="00AC105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1054"/>
    <w:rPr>
      <w:rFonts w:ascii="Cambria" w:eastAsia="新細明體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1054"/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1054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C1054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AC105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AC105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AC1054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AC105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105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1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105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105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105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1054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C1054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rsid w:val="00AC1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054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AC1054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AC1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C1054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AC105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C105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C1054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1054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rsid w:val="00AC1054"/>
    <w:pPr>
      <w:ind w:left="2880"/>
    </w:pPr>
    <w:rPr>
      <w:rFonts w:ascii="Cambria" w:hAnsi="Cambria" w:cs="Times New Roman"/>
    </w:rPr>
  </w:style>
  <w:style w:type="paragraph" w:customStyle="1" w:styleId="Envelopereturn">
    <w:name w:val="Envelope return"/>
    <w:basedOn w:val="Normal"/>
    <w:uiPriority w:val="99"/>
    <w:rsid w:val="00AC1054"/>
    <w:rPr>
      <w:rFonts w:ascii="Cambria" w:hAnsi="Cambri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344</Words>
  <Characters>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嘉義縣竹崎鄉圓崇國民小學108學年度特殊類型教育集中式特教班國語領域 教學計畫表  設計者： 林家安 </dc:title>
  <dc:subject/>
  <dc:creator>user</dc:creator>
  <cp:keywords/>
  <dc:description/>
  <cp:lastModifiedBy>peterfly</cp:lastModifiedBy>
  <cp:revision>14</cp:revision>
  <cp:lastPrinted>2019-04-03T03:53:00Z</cp:lastPrinted>
  <dcterms:created xsi:type="dcterms:W3CDTF">2019-04-03T16:50:00Z</dcterms:created>
  <dcterms:modified xsi:type="dcterms:W3CDTF">2019-04-05T17:58:00Z</dcterms:modified>
</cp:coreProperties>
</file>