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ED" w:rsidRPr="005A59ED" w:rsidRDefault="00112CD0" w:rsidP="005A59ED">
      <w:pPr>
        <w:tabs>
          <w:tab w:val="left" w:pos="-284"/>
        </w:tabs>
        <w:spacing w:line="460" w:lineRule="exact"/>
        <w:ind w:hanging="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嘉義縣109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學年度資賦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優異學生</w:t>
      </w:r>
      <w:r w:rsidR="005A59ED" w:rsidRPr="005A59ED">
        <w:rPr>
          <w:rFonts w:ascii="標楷體" w:eastAsia="標楷體" w:hAnsi="標楷體" w:hint="eastAsia"/>
          <w:b/>
          <w:sz w:val="32"/>
          <w:szCs w:val="28"/>
        </w:rPr>
        <w:t>未來與展望</w:t>
      </w:r>
      <w:r>
        <w:rPr>
          <w:rFonts w:ascii="標楷體" w:eastAsia="標楷體" w:hAnsi="標楷體" w:hint="eastAsia"/>
          <w:b/>
          <w:sz w:val="32"/>
          <w:szCs w:val="28"/>
        </w:rPr>
        <w:t>參訪活動</w:t>
      </w:r>
    </w:p>
    <w:p w:rsidR="005A59ED" w:rsidRDefault="005A59ED" w:rsidP="005A59ED">
      <w:pPr>
        <w:tabs>
          <w:tab w:val="left" w:pos="-284"/>
        </w:tabs>
        <w:spacing w:line="460" w:lineRule="exact"/>
        <w:ind w:hanging="1"/>
        <w:jc w:val="center"/>
        <w:rPr>
          <w:rFonts w:ascii="標楷體" w:eastAsia="標楷體" w:hAnsi="標楷體"/>
          <w:sz w:val="28"/>
          <w:szCs w:val="28"/>
        </w:rPr>
      </w:pPr>
    </w:p>
    <w:p w:rsidR="00112CD0" w:rsidRPr="00112CD0" w:rsidRDefault="00112CD0" w:rsidP="00112CD0">
      <w:pPr>
        <w:tabs>
          <w:tab w:val="left" w:pos="-284"/>
        </w:tabs>
        <w:spacing w:line="460" w:lineRule="exact"/>
        <w:ind w:hanging="1"/>
        <w:rPr>
          <w:rFonts w:ascii="標楷體" w:eastAsia="標楷體" w:hAnsi="標楷體"/>
          <w:sz w:val="28"/>
          <w:szCs w:val="28"/>
        </w:rPr>
      </w:pPr>
      <w:r w:rsidRPr="00112CD0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112CD0" w:rsidRDefault="00112CD0" w:rsidP="00112CD0">
      <w:pPr>
        <w:tabs>
          <w:tab w:val="left" w:pos="-284"/>
        </w:tabs>
        <w:spacing w:line="460" w:lineRule="exact"/>
        <w:ind w:firstLine="567"/>
        <w:rPr>
          <w:rFonts w:ascii="標楷體" w:eastAsia="標楷體" w:hAnsi="標楷體"/>
          <w:sz w:val="28"/>
          <w:szCs w:val="28"/>
        </w:rPr>
      </w:pPr>
      <w:r w:rsidRPr="00112CD0">
        <w:rPr>
          <w:rFonts w:ascii="標楷體" w:eastAsia="標楷體" w:hAnsi="標楷體" w:hint="eastAsia"/>
          <w:sz w:val="28"/>
          <w:szCs w:val="28"/>
        </w:rPr>
        <w:t>國中階段三年如白駒過隙一般，孩子很快即將進入高中就讀，嘉義縣政府為了讓孩子對於未來進路有更清楚的方向與了解，</w:t>
      </w:r>
      <w:r w:rsidR="00957AB7">
        <w:rPr>
          <w:rFonts w:ascii="標楷體" w:eastAsia="標楷體" w:hAnsi="標楷體" w:hint="eastAsia"/>
          <w:sz w:val="28"/>
          <w:szCs w:val="28"/>
        </w:rPr>
        <w:t>並</w:t>
      </w:r>
      <w:r w:rsidRPr="00112CD0">
        <w:rPr>
          <w:rFonts w:ascii="標楷體" w:eastAsia="標楷體" w:hAnsi="標楷體" w:hint="eastAsia"/>
          <w:sz w:val="28"/>
          <w:szCs w:val="28"/>
        </w:rPr>
        <w:t>提供資優學生多元學習及探索之機會，特安排本次參訪活動，相關資訊如下：</w:t>
      </w:r>
    </w:p>
    <w:p w:rsidR="005A59ED" w:rsidRPr="005A59ED" w:rsidRDefault="00D9755A" w:rsidP="005A59ED">
      <w:pPr>
        <w:spacing w:line="46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4F3B4C" wp14:editId="6EA29225">
            <wp:simplePos x="0" y="0"/>
            <wp:positionH relativeFrom="column">
              <wp:posOffset>5237480</wp:posOffset>
            </wp:positionH>
            <wp:positionV relativeFrom="paragraph">
              <wp:posOffset>14494</wp:posOffset>
            </wp:positionV>
            <wp:extent cx="779145" cy="779145"/>
            <wp:effectExtent l="0" t="0" r="1905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D0" w:rsidRPr="005A59ED">
        <w:rPr>
          <w:rFonts w:ascii="標楷體" w:eastAsia="標楷體" w:hAnsi="標楷體"/>
          <w:sz w:val="28"/>
          <w:szCs w:val="28"/>
        </w:rPr>
        <w:t>壹</w:t>
      </w:r>
      <w:r w:rsidR="005A59ED" w:rsidRPr="005A59ED">
        <w:rPr>
          <w:rFonts w:ascii="標楷體" w:eastAsia="標楷體" w:hAnsi="標楷體"/>
          <w:sz w:val="28"/>
          <w:szCs w:val="28"/>
        </w:rPr>
        <w:t>、</w:t>
      </w:r>
      <w:r w:rsidR="005A59ED" w:rsidRPr="005A59ED">
        <w:rPr>
          <w:rFonts w:ascii="標楷體" w:eastAsia="標楷體" w:hAnsi="標楷體" w:hint="eastAsia"/>
          <w:sz w:val="28"/>
          <w:szCs w:val="28"/>
        </w:rPr>
        <w:t>日期</w:t>
      </w:r>
      <w:r w:rsidR="005A59ED" w:rsidRPr="005A59ED">
        <w:rPr>
          <w:rFonts w:ascii="標楷體" w:eastAsia="標楷體" w:hAnsi="標楷體"/>
          <w:sz w:val="28"/>
          <w:szCs w:val="28"/>
        </w:rPr>
        <w:t>：</w:t>
      </w:r>
      <w:r w:rsidR="005A59ED" w:rsidRPr="005A59ED">
        <w:rPr>
          <w:rFonts w:ascii="標楷體" w:eastAsia="標楷體" w:hAnsi="標楷體" w:hint="eastAsia"/>
          <w:sz w:val="28"/>
          <w:szCs w:val="28"/>
        </w:rPr>
        <w:t>110年2月2日(二)</w:t>
      </w:r>
    </w:p>
    <w:p w:rsidR="005A59ED" w:rsidRPr="005A59ED" w:rsidRDefault="00112CD0" w:rsidP="005A59ED">
      <w:pPr>
        <w:spacing w:line="46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A59ED">
        <w:rPr>
          <w:rFonts w:ascii="標楷體" w:eastAsia="標楷體" w:hAnsi="標楷體"/>
          <w:sz w:val="28"/>
          <w:szCs w:val="28"/>
        </w:rPr>
        <w:t>貳</w:t>
      </w:r>
      <w:r w:rsidR="005A59ED" w:rsidRPr="005A59ED">
        <w:rPr>
          <w:rFonts w:ascii="標楷體" w:eastAsia="標楷體" w:hAnsi="標楷體" w:hint="eastAsia"/>
          <w:sz w:val="28"/>
          <w:szCs w:val="28"/>
        </w:rPr>
        <w:t>、</w:t>
      </w:r>
      <w:r w:rsidR="00B06CF9" w:rsidRPr="005A59ED">
        <w:rPr>
          <w:rFonts w:ascii="標楷體" w:eastAsia="標楷體" w:hAnsi="標楷體"/>
          <w:sz w:val="28"/>
          <w:szCs w:val="28"/>
        </w:rPr>
        <w:t>參加對象：國中階段學術性向資賦優異學生</w:t>
      </w:r>
      <w:r w:rsidR="00B06CF9" w:rsidRPr="00B72C2A">
        <w:rPr>
          <w:rFonts w:ascii="標楷體" w:eastAsia="標楷體" w:hAnsi="標楷體" w:hint="eastAsia"/>
          <w:sz w:val="28"/>
          <w:szCs w:val="28"/>
        </w:rPr>
        <w:t>(</w:t>
      </w:r>
      <w:r w:rsidR="00B06CF9" w:rsidRPr="00B72C2A">
        <w:rPr>
          <w:rFonts w:ascii="標楷體" w:eastAsia="標楷體" w:hAnsi="標楷體" w:hint="eastAsia"/>
          <w:sz w:val="28"/>
          <w:szCs w:val="28"/>
          <w:shd w:val="pct15" w:color="auto" w:fill="FFFFFF"/>
        </w:rPr>
        <w:t>國三優先</w:t>
      </w:r>
      <w:r w:rsidR="00B06CF9" w:rsidRPr="00B72C2A">
        <w:rPr>
          <w:rFonts w:ascii="標楷體" w:eastAsia="標楷體" w:hAnsi="標楷體" w:hint="eastAsia"/>
          <w:sz w:val="28"/>
          <w:szCs w:val="28"/>
        </w:rPr>
        <w:t>)。</w:t>
      </w:r>
    </w:p>
    <w:p w:rsidR="005A59ED" w:rsidRPr="005A59ED" w:rsidRDefault="00112CD0" w:rsidP="005A59ED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A59ED" w:rsidRPr="005A59ED">
        <w:rPr>
          <w:rFonts w:ascii="標楷體" w:eastAsia="標楷體" w:hAnsi="標楷體"/>
          <w:sz w:val="28"/>
          <w:szCs w:val="28"/>
        </w:rPr>
        <w:t>、</w:t>
      </w:r>
      <w:r w:rsidR="00B06CF9" w:rsidRPr="005A59ED">
        <w:rPr>
          <w:rFonts w:ascii="標楷體" w:eastAsia="標楷體" w:hAnsi="標楷體" w:hint="eastAsia"/>
          <w:sz w:val="28"/>
          <w:szCs w:val="28"/>
        </w:rPr>
        <w:t>參訪名額：嘉義女中30人</w:t>
      </w:r>
      <w:r w:rsidR="003E4554">
        <w:rPr>
          <w:rFonts w:ascii="標楷體" w:eastAsia="標楷體" w:hAnsi="標楷體" w:hint="eastAsia"/>
          <w:sz w:val="28"/>
          <w:szCs w:val="28"/>
        </w:rPr>
        <w:t>、</w:t>
      </w:r>
      <w:r w:rsidR="00B06CF9" w:rsidRPr="005A59ED">
        <w:rPr>
          <w:rFonts w:ascii="標楷體" w:eastAsia="標楷體" w:hAnsi="標楷體" w:hint="eastAsia"/>
          <w:sz w:val="28"/>
          <w:szCs w:val="28"/>
        </w:rPr>
        <w:t>嘉義高中20人</w:t>
      </w:r>
      <w:r w:rsidR="00B06CF9">
        <w:rPr>
          <w:rFonts w:ascii="標楷體" w:eastAsia="標楷體" w:hAnsi="標楷體" w:hint="eastAsia"/>
          <w:sz w:val="28"/>
          <w:szCs w:val="28"/>
        </w:rPr>
        <w:t>，</w:t>
      </w:r>
      <w:r w:rsidR="00B06CF9" w:rsidRPr="005A59ED">
        <w:rPr>
          <w:rFonts w:ascii="標楷體" w:eastAsia="標楷體" w:hAnsi="標楷體" w:hint="eastAsia"/>
          <w:sz w:val="28"/>
          <w:szCs w:val="28"/>
        </w:rPr>
        <w:t>額滿為止。</w:t>
      </w:r>
    </w:p>
    <w:p w:rsidR="005A59ED" w:rsidRPr="005A59ED" w:rsidRDefault="00112CD0" w:rsidP="005A59ED">
      <w:pPr>
        <w:spacing w:line="4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5A59ED" w:rsidRPr="005A59ED">
        <w:rPr>
          <w:rFonts w:ascii="標楷體" w:eastAsia="標楷體" w:hAnsi="標楷體" w:hint="eastAsia"/>
          <w:sz w:val="28"/>
          <w:szCs w:val="28"/>
        </w:rPr>
        <w:t>、</w:t>
      </w:r>
      <w:r w:rsidR="00B06CF9" w:rsidRPr="005A59ED">
        <w:rPr>
          <w:rFonts w:ascii="標楷體" w:eastAsia="標楷體" w:hAnsi="標楷體"/>
          <w:sz w:val="28"/>
          <w:szCs w:val="28"/>
        </w:rPr>
        <w:t>報名方式：</w:t>
      </w:r>
      <w:r w:rsidR="00B06CF9" w:rsidRPr="005A59ED">
        <w:rPr>
          <w:rFonts w:ascii="標楷體" w:eastAsia="標楷體" w:hAnsi="標楷體" w:hint="eastAsia"/>
          <w:sz w:val="28"/>
          <w:szCs w:val="28"/>
        </w:rPr>
        <w:t>由學校教師協助轉知家長報名資訊，請有意願報名者，請於110年1月15日(星期五)前至嘉義縣特教資訊網→最新消息公告區→點選報名網址</w:t>
      </w:r>
      <w:r w:rsidR="00B06CF9" w:rsidRPr="001C2FA3">
        <w:rPr>
          <w:rFonts w:ascii="標楷體" w:eastAsia="標楷體" w:hAnsi="標楷體"/>
          <w:sz w:val="28"/>
          <w:szCs w:val="28"/>
        </w:rPr>
        <w:t>https://reurl.cc/Z7p2MA</w:t>
      </w:r>
      <w:r w:rsidR="00B06CF9" w:rsidRPr="005A59ED">
        <w:rPr>
          <w:rFonts w:ascii="標楷體" w:eastAsia="標楷體" w:hAnsi="標楷體" w:hint="eastAsia"/>
          <w:sz w:val="28"/>
          <w:szCs w:val="28"/>
        </w:rPr>
        <w:t xml:space="preserve"> →填寫表單。如有困難或疑問，請</w:t>
      </w:r>
      <w:proofErr w:type="gramStart"/>
      <w:r w:rsidR="00B06CF9" w:rsidRPr="005A59ED">
        <w:rPr>
          <w:rFonts w:ascii="標楷體" w:eastAsia="標楷體" w:hAnsi="標楷體" w:hint="eastAsia"/>
          <w:sz w:val="28"/>
          <w:szCs w:val="28"/>
        </w:rPr>
        <w:t>逕洽資</w:t>
      </w:r>
      <w:proofErr w:type="gramEnd"/>
      <w:r w:rsidR="00B06CF9" w:rsidRPr="005A59ED">
        <w:rPr>
          <w:rFonts w:ascii="標楷體" w:eastAsia="標楷體" w:hAnsi="標楷體" w:hint="eastAsia"/>
          <w:sz w:val="28"/>
          <w:szCs w:val="28"/>
        </w:rPr>
        <w:t>優教育資源中心05-2217484鄭仰真老師。</w:t>
      </w:r>
    </w:p>
    <w:p w:rsidR="009929C3" w:rsidRDefault="00112CD0" w:rsidP="00B06CF9">
      <w:pPr>
        <w:spacing w:line="46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A59ED" w:rsidRPr="005A59ED">
        <w:rPr>
          <w:rFonts w:ascii="標楷體" w:eastAsia="標楷體" w:hAnsi="標楷體"/>
          <w:sz w:val="28"/>
          <w:szCs w:val="28"/>
        </w:rPr>
        <w:t>、</w:t>
      </w:r>
      <w:r w:rsidR="00B06CF9">
        <w:rPr>
          <w:rFonts w:ascii="標楷體" w:eastAsia="標楷體" w:hAnsi="標楷體" w:hint="eastAsia"/>
          <w:sz w:val="28"/>
          <w:szCs w:val="28"/>
        </w:rPr>
        <w:t>場次及</w:t>
      </w:r>
      <w:r w:rsidR="00B06CF9" w:rsidRPr="009929C3">
        <w:rPr>
          <w:rFonts w:ascii="標楷體" w:eastAsia="標楷體" w:hAnsi="標楷體" w:hint="eastAsia"/>
          <w:sz w:val="28"/>
          <w:szCs w:val="28"/>
        </w:rPr>
        <w:t>實施地點</w:t>
      </w:r>
      <w:r w:rsidR="00936C75" w:rsidRPr="00B72C2A">
        <w:rPr>
          <w:rFonts w:ascii="標楷體" w:eastAsia="標楷體" w:hAnsi="標楷體" w:hint="eastAsia"/>
          <w:sz w:val="28"/>
          <w:szCs w:val="28"/>
        </w:rPr>
        <w:t>(</w:t>
      </w:r>
      <w:bookmarkStart w:id="0" w:name="_GoBack"/>
      <w:r w:rsidR="00936C75" w:rsidRPr="00B72C2A">
        <w:rPr>
          <w:rFonts w:ascii="標楷體" w:eastAsia="標楷體" w:hAnsi="標楷體" w:hint="eastAsia"/>
          <w:sz w:val="28"/>
          <w:szCs w:val="28"/>
          <w:shd w:val="pct15" w:color="auto" w:fill="FFFFFF"/>
        </w:rPr>
        <w:t>擇</w:t>
      </w:r>
      <w:proofErr w:type="gramStart"/>
      <w:r w:rsidR="00936C75" w:rsidRPr="00B72C2A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proofErr w:type="gramEnd"/>
      <w:r w:rsidR="00936C75" w:rsidRPr="00B72C2A">
        <w:rPr>
          <w:rFonts w:ascii="標楷體" w:eastAsia="標楷體" w:hAnsi="標楷體" w:hint="eastAsia"/>
          <w:sz w:val="28"/>
          <w:szCs w:val="28"/>
          <w:shd w:val="pct15" w:color="auto" w:fill="FFFFFF"/>
        </w:rPr>
        <w:t>參加</w:t>
      </w:r>
      <w:bookmarkEnd w:id="0"/>
      <w:r w:rsidR="00936C75" w:rsidRPr="00B72C2A">
        <w:rPr>
          <w:rFonts w:ascii="標楷體" w:eastAsia="標楷體" w:hAnsi="標楷體" w:hint="eastAsia"/>
          <w:sz w:val="28"/>
          <w:szCs w:val="28"/>
        </w:rPr>
        <w:t>)</w:t>
      </w:r>
      <w:r w:rsidR="00B06CF9" w:rsidRPr="009929C3">
        <w:rPr>
          <w:rFonts w:ascii="標楷體" w:eastAsia="標楷體" w:hAnsi="標楷體" w:hint="eastAsia"/>
          <w:sz w:val="28"/>
          <w:szCs w:val="28"/>
        </w:rPr>
        <w:t>：</w:t>
      </w:r>
    </w:p>
    <w:p w:rsidR="00972959" w:rsidRPr="009929C3" w:rsidRDefault="009929C3" w:rsidP="009929C3">
      <w:pPr>
        <w:pStyle w:val="a6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</w:t>
      </w:r>
      <w:proofErr w:type="gramStart"/>
      <w:r>
        <w:rPr>
          <w:rFonts w:ascii="標楷體" w:eastAsia="標楷體" w:hAnsi="標楷體"/>
          <w:sz w:val="28"/>
          <w:szCs w:val="28"/>
        </w:rPr>
        <w:t>午場─</w:t>
      </w:r>
      <w:proofErr w:type="gramEnd"/>
      <w:r w:rsidR="00567842" w:rsidRPr="009929C3">
        <w:rPr>
          <w:rFonts w:ascii="標楷體" w:eastAsia="標楷體" w:hAnsi="標楷體" w:hint="eastAsia"/>
          <w:sz w:val="28"/>
          <w:szCs w:val="28"/>
        </w:rPr>
        <w:t>國立嘉義女子高級中學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4765"/>
        <w:gridCol w:w="1417"/>
        <w:gridCol w:w="1985"/>
      </w:tblGrid>
      <w:tr w:rsidR="00972959" w:rsidRPr="00972959" w:rsidTr="009929C3">
        <w:trPr>
          <w:trHeight w:val="385"/>
          <w:jc w:val="center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5A59ED" w:rsidRPr="00972959" w:rsidRDefault="005A59ED" w:rsidP="00FE6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:rsidR="005A59ED" w:rsidRPr="00972959" w:rsidRDefault="005A59ED" w:rsidP="00FE6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A59ED" w:rsidRPr="00972959" w:rsidRDefault="005A59ED" w:rsidP="00FE6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59ED" w:rsidRPr="00972959" w:rsidRDefault="005A59ED" w:rsidP="00FE6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A59ED" w:rsidRPr="00972959" w:rsidTr="00972959">
        <w:trPr>
          <w:trHeight w:val="870"/>
          <w:jc w:val="center"/>
        </w:trPr>
        <w:tc>
          <w:tcPr>
            <w:tcW w:w="1756" w:type="dxa"/>
            <w:vAlign w:val="center"/>
          </w:tcPr>
          <w:p w:rsidR="005A59ED" w:rsidRPr="00972959" w:rsidRDefault="005A59ED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4765" w:type="dxa"/>
            <w:vAlign w:val="center"/>
          </w:tcPr>
          <w:p w:rsidR="005A59ED" w:rsidRPr="00972959" w:rsidRDefault="005A59ED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1.嘉義女中資</w:t>
            </w:r>
            <w:proofErr w:type="gramStart"/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優班型與</w:t>
            </w:r>
            <w:proofErr w:type="gramEnd"/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入學管道介紹</w:t>
            </w:r>
          </w:p>
          <w:p w:rsidR="005A59ED" w:rsidRPr="00972959" w:rsidRDefault="005A59ED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2.資優學生學習經驗分享與交流</w:t>
            </w:r>
            <w:r w:rsidRPr="009729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A59ED" w:rsidRPr="00972959" w:rsidRDefault="005A59ED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3.資優學生未來進路分析</w:t>
            </w:r>
          </w:p>
          <w:p w:rsidR="005A59ED" w:rsidRPr="00972959" w:rsidRDefault="005A59ED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4.校園巡禮</w:t>
            </w:r>
          </w:p>
        </w:tc>
        <w:tc>
          <w:tcPr>
            <w:tcW w:w="1417" w:type="dxa"/>
            <w:vAlign w:val="center"/>
          </w:tcPr>
          <w:p w:rsidR="005A59ED" w:rsidRPr="00972959" w:rsidRDefault="005A59ED" w:rsidP="009729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b/>
                <w:sz w:val="28"/>
                <w:szCs w:val="28"/>
              </w:rPr>
              <w:t>連珮瑩</w:t>
            </w:r>
          </w:p>
          <w:p w:rsidR="005A59ED" w:rsidRPr="00972959" w:rsidRDefault="005A59ED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嘉義女中</w:t>
            </w:r>
          </w:p>
          <w:p w:rsidR="005A59ED" w:rsidRPr="00972959" w:rsidRDefault="005A59ED" w:rsidP="009729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85" w:type="dxa"/>
            <w:vAlign w:val="center"/>
          </w:tcPr>
          <w:p w:rsidR="005A59ED" w:rsidRPr="00972959" w:rsidRDefault="005A59ED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國立嘉義女子高級中學</w:t>
            </w:r>
          </w:p>
        </w:tc>
      </w:tr>
    </w:tbl>
    <w:p w:rsidR="009929C3" w:rsidRDefault="00567842" w:rsidP="009929C3">
      <w:pPr>
        <w:pStyle w:val="a6"/>
        <w:numPr>
          <w:ilvl w:val="0"/>
          <w:numId w:val="2"/>
        </w:numPr>
        <w:ind w:leftChars="0" w:left="851" w:hanging="567"/>
      </w:pPr>
      <w:r w:rsidRPr="00B06CF9">
        <w:rPr>
          <w:rFonts w:ascii="標楷體" w:eastAsia="標楷體" w:hAnsi="標楷體"/>
          <w:sz w:val="28"/>
          <w:szCs w:val="28"/>
        </w:rPr>
        <w:t>下</w:t>
      </w:r>
      <w:proofErr w:type="gramStart"/>
      <w:r w:rsidRPr="00B06CF9">
        <w:rPr>
          <w:rFonts w:ascii="標楷體" w:eastAsia="標楷體" w:hAnsi="標楷體"/>
          <w:sz w:val="28"/>
          <w:szCs w:val="28"/>
        </w:rPr>
        <w:t>午場─</w:t>
      </w:r>
      <w:proofErr w:type="gramEnd"/>
      <w:r w:rsidRPr="009929C3">
        <w:rPr>
          <w:rFonts w:ascii="標楷體" w:eastAsia="標楷體" w:hAnsi="標楷體" w:hint="eastAsia"/>
          <w:sz w:val="28"/>
          <w:szCs w:val="28"/>
        </w:rPr>
        <w:t>國立嘉義高級中學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4765"/>
        <w:gridCol w:w="1417"/>
        <w:gridCol w:w="1985"/>
      </w:tblGrid>
      <w:tr w:rsidR="009929C3" w:rsidRPr="00972959" w:rsidTr="009929C3">
        <w:trPr>
          <w:trHeight w:val="870"/>
          <w:jc w:val="center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9929C3" w:rsidRPr="00972959" w:rsidRDefault="009929C3" w:rsidP="0030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:rsidR="009929C3" w:rsidRPr="00972959" w:rsidRDefault="009929C3" w:rsidP="0030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9C3" w:rsidRPr="00972959" w:rsidRDefault="009929C3" w:rsidP="0030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929C3" w:rsidRPr="00972959" w:rsidRDefault="009929C3" w:rsidP="0030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929C3" w:rsidRPr="00972959" w:rsidTr="00972959">
        <w:trPr>
          <w:trHeight w:val="975"/>
          <w:jc w:val="center"/>
        </w:trPr>
        <w:tc>
          <w:tcPr>
            <w:tcW w:w="1756" w:type="dxa"/>
            <w:vAlign w:val="center"/>
          </w:tcPr>
          <w:p w:rsidR="009929C3" w:rsidRPr="00972959" w:rsidRDefault="009929C3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7295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729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-15:30</w:t>
            </w:r>
          </w:p>
        </w:tc>
        <w:tc>
          <w:tcPr>
            <w:tcW w:w="4765" w:type="dxa"/>
            <w:vAlign w:val="center"/>
          </w:tcPr>
          <w:p w:rsidR="009929C3" w:rsidRPr="00972959" w:rsidRDefault="009929C3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1.嘉義高中資</w:t>
            </w:r>
            <w:proofErr w:type="gramStart"/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優班型與</w:t>
            </w:r>
            <w:proofErr w:type="gramEnd"/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入學管道介紹</w:t>
            </w:r>
          </w:p>
          <w:p w:rsidR="009929C3" w:rsidRPr="00972959" w:rsidRDefault="009929C3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2.資優學生學習經驗分享與交流</w:t>
            </w:r>
            <w:r w:rsidRPr="009729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929C3" w:rsidRPr="00972959" w:rsidRDefault="009929C3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3.資優學生未來進路分析</w:t>
            </w:r>
          </w:p>
          <w:p w:rsidR="009929C3" w:rsidRPr="00972959" w:rsidRDefault="009929C3" w:rsidP="0097295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4.校園巡禮</w:t>
            </w:r>
          </w:p>
        </w:tc>
        <w:tc>
          <w:tcPr>
            <w:tcW w:w="1417" w:type="dxa"/>
            <w:vAlign w:val="center"/>
          </w:tcPr>
          <w:p w:rsidR="009929C3" w:rsidRPr="00972959" w:rsidRDefault="009929C3" w:rsidP="009729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b/>
                <w:sz w:val="28"/>
                <w:szCs w:val="28"/>
              </w:rPr>
              <w:t>葉國宗</w:t>
            </w:r>
          </w:p>
          <w:p w:rsidR="009929C3" w:rsidRPr="00972959" w:rsidRDefault="009929C3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嘉義高中</w:t>
            </w:r>
          </w:p>
          <w:p w:rsidR="009929C3" w:rsidRPr="00972959" w:rsidRDefault="009929C3" w:rsidP="009729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85" w:type="dxa"/>
            <w:vAlign w:val="center"/>
          </w:tcPr>
          <w:p w:rsidR="009929C3" w:rsidRPr="00972959" w:rsidRDefault="009929C3" w:rsidP="00972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959">
              <w:rPr>
                <w:rFonts w:ascii="標楷體" w:eastAsia="標楷體" w:hAnsi="標楷體" w:hint="eastAsia"/>
                <w:sz w:val="28"/>
                <w:szCs w:val="28"/>
              </w:rPr>
              <w:t>國立嘉義高級中學</w:t>
            </w:r>
          </w:p>
        </w:tc>
      </w:tr>
    </w:tbl>
    <w:p w:rsidR="00972959" w:rsidRPr="00972959" w:rsidRDefault="00972959" w:rsidP="00F65753">
      <w:pPr>
        <w:pStyle w:val="a6"/>
        <w:spacing w:line="500" w:lineRule="exact"/>
        <w:ind w:leftChars="0" w:left="0"/>
        <w:rPr>
          <w:rFonts w:ascii="標楷體" w:eastAsia="標楷體" w:hAnsi="標楷體"/>
          <w:sz w:val="28"/>
        </w:rPr>
      </w:pPr>
    </w:p>
    <w:sectPr w:rsidR="00972959" w:rsidRPr="00972959" w:rsidSect="005A59ED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9F" w:rsidRDefault="0074269F" w:rsidP="00044AE7">
      <w:r>
        <w:separator/>
      </w:r>
    </w:p>
  </w:endnote>
  <w:endnote w:type="continuationSeparator" w:id="0">
    <w:p w:rsidR="0074269F" w:rsidRDefault="0074269F" w:rsidP="000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9F" w:rsidRDefault="0074269F" w:rsidP="00044AE7">
      <w:r>
        <w:separator/>
      </w:r>
    </w:p>
  </w:footnote>
  <w:footnote w:type="continuationSeparator" w:id="0">
    <w:p w:rsidR="0074269F" w:rsidRDefault="0074269F" w:rsidP="000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FB"/>
    <w:multiLevelType w:val="hybridMultilevel"/>
    <w:tmpl w:val="3F201DB4"/>
    <w:lvl w:ilvl="0" w:tplc="C3620DF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7B6F2349"/>
    <w:multiLevelType w:val="hybridMultilevel"/>
    <w:tmpl w:val="A18E40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ED"/>
    <w:rsid w:val="00044AE7"/>
    <w:rsid w:val="00112CD0"/>
    <w:rsid w:val="001C2FA3"/>
    <w:rsid w:val="00255F18"/>
    <w:rsid w:val="003E4554"/>
    <w:rsid w:val="003F7601"/>
    <w:rsid w:val="004302DE"/>
    <w:rsid w:val="005648A5"/>
    <w:rsid w:val="00567842"/>
    <w:rsid w:val="005A59ED"/>
    <w:rsid w:val="00731F69"/>
    <w:rsid w:val="0074269F"/>
    <w:rsid w:val="007B52CB"/>
    <w:rsid w:val="00936C75"/>
    <w:rsid w:val="00957AB7"/>
    <w:rsid w:val="00972959"/>
    <w:rsid w:val="009929C3"/>
    <w:rsid w:val="009D2353"/>
    <w:rsid w:val="00B06CF9"/>
    <w:rsid w:val="00B5019C"/>
    <w:rsid w:val="00B7018D"/>
    <w:rsid w:val="00B72C2A"/>
    <w:rsid w:val="00C753E7"/>
    <w:rsid w:val="00D9755A"/>
    <w:rsid w:val="00EC42CD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2F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29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4A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4A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2F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29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4A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4A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2020-12-25T08:21:00Z</cp:lastPrinted>
  <dcterms:created xsi:type="dcterms:W3CDTF">2020-12-24T03:00:00Z</dcterms:created>
  <dcterms:modified xsi:type="dcterms:W3CDTF">2020-12-29T01:45:00Z</dcterms:modified>
</cp:coreProperties>
</file>